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9886" w14:textId="028ACFF1" w:rsidR="00282FF2" w:rsidRDefault="00841CF5">
      <w:pPr>
        <w:pStyle w:val="Heading1"/>
        <w:spacing w:line="362" w:lineRule="auto"/>
      </w:pPr>
      <w:r>
        <w:t>PART-26</w:t>
      </w:r>
      <w:r w:rsidR="00282FF2">
        <w:t xml:space="preserve"> Subpart B</w:t>
      </w:r>
      <w:r>
        <w:t xml:space="preserve"> </w:t>
      </w:r>
      <w:r w:rsidR="00282FF2">
        <w:t>compliance Check list and supplemented in CS-26</w:t>
      </w:r>
    </w:p>
    <w:p w14:paraId="2909867F" w14:textId="22581171" w:rsidR="00F90273" w:rsidRPr="00CA0AD5" w:rsidRDefault="00841CF5">
      <w:pPr>
        <w:spacing w:line="202" w:lineRule="exact"/>
        <w:ind w:left="2633" w:right="2649"/>
        <w:jc w:val="center"/>
        <w:rPr>
          <w:b/>
        </w:rPr>
      </w:pPr>
      <w:r>
        <w:rPr>
          <w:b/>
        </w:rPr>
        <w:t xml:space="preserve">COMMISSION REGULATION (EU) No 2015/640 </w:t>
      </w:r>
    </w:p>
    <w:p w14:paraId="27F8ECD2" w14:textId="470CF18A" w:rsidR="00702B14" w:rsidRDefault="00702B14" w:rsidP="000B05D4">
      <w:pPr>
        <w:spacing w:before="1"/>
        <w:ind w:left="2633" w:right="2648"/>
        <w:jc w:val="center"/>
        <w:rPr>
          <w:b/>
          <w:sz w:val="20"/>
        </w:rPr>
      </w:pPr>
    </w:p>
    <w:p w14:paraId="1314144A" w14:textId="77777777" w:rsidR="003D3B0F" w:rsidRDefault="003D3B0F" w:rsidP="00585A0D">
      <w:pPr>
        <w:rPr>
          <w:b/>
          <w:bCs/>
          <w:iCs/>
          <w:lang w:val="ro-RO"/>
        </w:rPr>
      </w:pPr>
    </w:p>
    <w:p w14:paraId="32009198" w14:textId="045B1AF3" w:rsidR="00585A0D" w:rsidRPr="003D3B0F" w:rsidRDefault="00585A0D" w:rsidP="00585A0D">
      <w:pPr>
        <w:rPr>
          <w:i/>
          <w:lang w:val="ro-RO"/>
        </w:rPr>
      </w:pPr>
      <w:proofErr w:type="spellStart"/>
      <w:r w:rsidRPr="003D3B0F">
        <w:rPr>
          <w:b/>
          <w:bCs/>
          <w:iCs/>
          <w:lang w:val="ro-RO"/>
        </w:rPr>
        <w:t>Applicant</w:t>
      </w:r>
      <w:proofErr w:type="spellEnd"/>
    </w:p>
    <w:p w14:paraId="5ADE3CF9" w14:textId="77777777" w:rsidR="00585A0D" w:rsidRPr="003D3B0F" w:rsidRDefault="00585A0D" w:rsidP="00585A0D">
      <w:pPr>
        <w:rPr>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2410"/>
        <w:gridCol w:w="1984"/>
        <w:gridCol w:w="3260"/>
        <w:gridCol w:w="2268"/>
      </w:tblGrid>
      <w:tr w:rsidR="00A339FE" w:rsidRPr="003D3B0F" w14:paraId="43E5A739" w14:textId="77777777" w:rsidTr="00F91485">
        <w:trPr>
          <w:trHeight w:val="144"/>
        </w:trPr>
        <w:tc>
          <w:tcPr>
            <w:tcW w:w="2972" w:type="dxa"/>
            <w:shd w:val="clear" w:color="auto" w:fill="F2F2F2"/>
            <w:vAlign w:val="center"/>
          </w:tcPr>
          <w:p w14:paraId="43CCBD23" w14:textId="06B68C73" w:rsidR="00585A0D" w:rsidRPr="003D3B0F" w:rsidRDefault="00BB7577" w:rsidP="00C10957">
            <w:pPr>
              <w:spacing w:before="60" w:after="60"/>
              <w:rPr>
                <w:rFonts w:eastAsia="Calibri"/>
                <w:b/>
                <w:bCs/>
                <w:iCs/>
                <w:sz w:val="20"/>
                <w:szCs w:val="20"/>
              </w:rPr>
            </w:pPr>
            <w:r w:rsidRPr="003D3B0F">
              <w:rPr>
                <w:rFonts w:eastAsia="Calibri"/>
                <w:b/>
                <w:bCs/>
                <w:iCs/>
                <w:sz w:val="20"/>
                <w:szCs w:val="20"/>
              </w:rPr>
              <w:t>Operator Name</w:t>
            </w:r>
          </w:p>
        </w:tc>
        <w:tc>
          <w:tcPr>
            <w:tcW w:w="6237" w:type="dxa"/>
            <w:gridSpan w:val="3"/>
            <w:shd w:val="clear" w:color="auto" w:fill="auto"/>
            <w:vAlign w:val="center"/>
          </w:tcPr>
          <w:p w14:paraId="2080D184" w14:textId="77777777" w:rsidR="00585A0D" w:rsidRPr="003D3B0F" w:rsidRDefault="00585A0D" w:rsidP="00C10957">
            <w:pPr>
              <w:spacing w:before="60" w:after="60"/>
              <w:rPr>
                <w:rFonts w:eastAsia="Calibri"/>
                <w:b/>
                <w:sz w:val="20"/>
                <w:szCs w:val="20"/>
              </w:rPr>
            </w:pPr>
          </w:p>
        </w:tc>
        <w:tc>
          <w:tcPr>
            <w:tcW w:w="3260" w:type="dxa"/>
            <w:shd w:val="clear" w:color="auto" w:fill="F2F2F2"/>
            <w:vAlign w:val="center"/>
          </w:tcPr>
          <w:p w14:paraId="595A7613" w14:textId="74FAF9DB" w:rsidR="00585A0D" w:rsidRPr="003D3B0F" w:rsidRDefault="00BB7577" w:rsidP="00C10957">
            <w:pPr>
              <w:spacing w:before="60" w:after="60"/>
              <w:rPr>
                <w:rFonts w:eastAsia="Calibri"/>
                <w:b/>
                <w:bCs/>
                <w:iCs/>
                <w:sz w:val="20"/>
                <w:szCs w:val="20"/>
              </w:rPr>
            </w:pPr>
            <w:r>
              <w:rPr>
                <w:rFonts w:eastAsia="Calibri"/>
                <w:b/>
                <w:bCs/>
                <w:iCs/>
                <w:sz w:val="20"/>
                <w:szCs w:val="20"/>
              </w:rPr>
              <w:t>AOC no</w:t>
            </w:r>
            <w:r w:rsidR="00871AA7">
              <w:rPr>
                <w:rFonts w:eastAsia="Calibri"/>
                <w:b/>
                <w:bCs/>
                <w:iCs/>
                <w:sz w:val="20"/>
                <w:szCs w:val="20"/>
              </w:rPr>
              <w:t>.</w:t>
            </w:r>
          </w:p>
        </w:tc>
        <w:tc>
          <w:tcPr>
            <w:tcW w:w="2268" w:type="dxa"/>
            <w:shd w:val="clear" w:color="auto" w:fill="auto"/>
            <w:vAlign w:val="center"/>
          </w:tcPr>
          <w:p w14:paraId="7E70AE8F" w14:textId="77777777" w:rsidR="00585A0D" w:rsidRPr="003D3B0F" w:rsidRDefault="00585A0D" w:rsidP="00C10957">
            <w:pPr>
              <w:spacing w:before="60" w:after="60"/>
              <w:rPr>
                <w:rFonts w:eastAsia="Calibri"/>
                <w:b/>
                <w:sz w:val="20"/>
                <w:szCs w:val="20"/>
              </w:rPr>
            </w:pPr>
          </w:p>
        </w:tc>
      </w:tr>
      <w:tr w:rsidR="00BB7577" w:rsidRPr="003D3B0F" w14:paraId="12BF3E6E" w14:textId="77777777" w:rsidTr="00F91485">
        <w:trPr>
          <w:trHeight w:val="144"/>
        </w:trPr>
        <w:tc>
          <w:tcPr>
            <w:tcW w:w="2972" w:type="dxa"/>
            <w:tcBorders>
              <w:bottom w:val="single" w:sz="4" w:space="0" w:color="auto"/>
            </w:tcBorders>
            <w:shd w:val="clear" w:color="auto" w:fill="F2F2F2"/>
            <w:vAlign w:val="center"/>
          </w:tcPr>
          <w:p w14:paraId="7377E94D" w14:textId="05827B58" w:rsidR="00BB7577" w:rsidRPr="003D3B0F" w:rsidRDefault="00BB7577" w:rsidP="00C10957">
            <w:pPr>
              <w:spacing w:before="60" w:after="60"/>
              <w:rPr>
                <w:rFonts w:eastAsia="Calibri"/>
                <w:b/>
                <w:bCs/>
                <w:iCs/>
                <w:sz w:val="20"/>
                <w:szCs w:val="20"/>
              </w:rPr>
            </w:pPr>
            <w:r>
              <w:rPr>
                <w:rFonts w:eastAsia="Calibri"/>
                <w:b/>
                <w:bCs/>
                <w:iCs/>
                <w:sz w:val="20"/>
                <w:szCs w:val="20"/>
              </w:rPr>
              <w:t>CAMO Name</w:t>
            </w:r>
          </w:p>
        </w:tc>
        <w:tc>
          <w:tcPr>
            <w:tcW w:w="6237" w:type="dxa"/>
            <w:gridSpan w:val="3"/>
            <w:tcBorders>
              <w:bottom w:val="single" w:sz="4" w:space="0" w:color="auto"/>
            </w:tcBorders>
            <w:shd w:val="clear" w:color="auto" w:fill="auto"/>
            <w:vAlign w:val="center"/>
          </w:tcPr>
          <w:p w14:paraId="5A3E22F6" w14:textId="77777777" w:rsidR="00BB7577" w:rsidRPr="003D3B0F" w:rsidRDefault="00BB7577" w:rsidP="00C10957">
            <w:pPr>
              <w:spacing w:before="60" w:after="60"/>
              <w:rPr>
                <w:rFonts w:eastAsia="Calibri"/>
                <w:b/>
                <w:sz w:val="20"/>
                <w:szCs w:val="20"/>
              </w:rPr>
            </w:pPr>
          </w:p>
        </w:tc>
        <w:tc>
          <w:tcPr>
            <w:tcW w:w="3260" w:type="dxa"/>
            <w:tcBorders>
              <w:bottom w:val="single" w:sz="4" w:space="0" w:color="auto"/>
            </w:tcBorders>
            <w:shd w:val="clear" w:color="auto" w:fill="F2F2F2"/>
            <w:vAlign w:val="center"/>
          </w:tcPr>
          <w:p w14:paraId="1CD0181A" w14:textId="5B504A95" w:rsidR="00BB7577" w:rsidRDefault="00BB7577" w:rsidP="00C10957">
            <w:pPr>
              <w:spacing w:before="60" w:after="60"/>
              <w:rPr>
                <w:rFonts w:eastAsia="Calibri"/>
                <w:b/>
                <w:bCs/>
                <w:iCs/>
                <w:sz w:val="20"/>
                <w:szCs w:val="20"/>
              </w:rPr>
            </w:pPr>
            <w:r>
              <w:rPr>
                <w:rFonts w:eastAsia="Calibri"/>
                <w:b/>
                <w:bCs/>
                <w:iCs/>
                <w:sz w:val="20"/>
                <w:szCs w:val="20"/>
              </w:rPr>
              <w:t>CAMO no</w:t>
            </w:r>
            <w:r w:rsidR="00871AA7">
              <w:rPr>
                <w:rFonts w:eastAsia="Calibri"/>
                <w:b/>
                <w:bCs/>
                <w:iCs/>
                <w:sz w:val="20"/>
                <w:szCs w:val="20"/>
              </w:rPr>
              <w:t>.</w:t>
            </w:r>
          </w:p>
        </w:tc>
        <w:tc>
          <w:tcPr>
            <w:tcW w:w="2268" w:type="dxa"/>
            <w:tcBorders>
              <w:bottom w:val="single" w:sz="4" w:space="0" w:color="auto"/>
            </w:tcBorders>
            <w:shd w:val="clear" w:color="auto" w:fill="auto"/>
            <w:vAlign w:val="center"/>
          </w:tcPr>
          <w:p w14:paraId="76396406" w14:textId="77777777" w:rsidR="00BB7577" w:rsidRPr="003D3B0F" w:rsidRDefault="00BB7577" w:rsidP="00C10957">
            <w:pPr>
              <w:spacing w:before="60" w:after="60"/>
              <w:rPr>
                <w:rFonts w:eastAsia="Calibri"/>
                <w:b/>
                <w:sz w:val="20"/>
                <w:szCs w:val="20"/>
              </w:rPr>
            </w:pPr>
          </w:p>
        </w:tc>
      </w:tr>
      <w:tr w:rsidR="00585A0D" w:rsidRPr="003D3B0F" w14:paraId="2FABB114" w14:textId="77777777" w:rsidTr="00F91485">
        <w:trPr>
          <w:trHeight w:val="397"/>
        </w:trPr>
        <w:tc>
          <w:tcPr>
            <w:tcW w:w="14737" w:type="dxa"/>
            <w:gridSpan w:val="6"/>
            <w:shd w:val="clear" w:color="auto" w:fill="F2F2F2"/>
            <w:vAlign w:val="center"/>
          </w:tcPr>
          <w:p w14:paraId="4F41F047" w14:textId="3B4AB1AE" w:rsidR="00585A0D" w:rsidRPr="003D3B0F" w:rsidRDefault="00585A0D" w:rsidP="00C10957">
            <w:pPr>
              <w:spacing w:before="60" w:after="60"/>
              <w:rPr>
                <w:rFonts w:ascii="Calibri" w:eastAsia="Calibri" w:hAnsi="Calibri"/>
                <w:b/>
                <w:bCs/>
                <w:iCs/>
                <w:sz w:val="20"/>
                <w:szCs w:val="20"/>
              </w:rPr>
            </w:pPr>
            <w:r w:rsidRPr="003D3B0F">
              <w:rPr>
                <w:rFonts w:eastAsia="Calibri"/>
                <w:b/>
                <w:bCs/>
                <w:iCs/>
                <w:sz w:val="20"/>
                <w:szCs w:val="20"/>
              </w:rPr>
              <w:t>Aircraft</w:t>
            </w:r>
          </w:p>
        </w:tc>
      </w:tr>
      <w:tr w:rsidR="00BB7577" w:rsidRPr="003D3B0F" w14:paraId="18A7E5C7" w14:textId="77777777" w:rsidTr="00F91485">
        <w:trPr>
          <w:trHeight w:val="144"/>
        </w:trPr>
        <w:tc>
          <w:tcPr>
            <w:tcW w:w="2972" w:type="dxa"/>
            <w:shd w:val="clear" w:color="auto" w:fill="F2F2F2"/>
            <w:vAlign w:val="center"/>
          </w:tcPr>
          <w:p w14:paraId="36A2EFCC" w14:textId="1F67C269" w:rsidR="003D3B0F" w:rsidRPr="003D3B0F" w:rsidRDefault="003D3B0F" w:rsidP="00C10957">
            <w:pPr>
              <w:spacing w:before="60" w:after="60"/>
              <w:rPr>
                <w:rFonts w:eastAsia="Calibri"/>
                <w:b/>
                <w:bCs/>
                <w:iCs/>
                <w:sz w:val="20"/>
                <w:szCs w:val="20"/>
              </w:rPr>
            </w:pPr>
            <w:r w:rsidRPr="003D3B0F">
              <w:rPr>
                <w:rFonts w:eastAsia="Calibri"/>
                <w:b/>
                <w:bCs/>
                <w:iCs/>
                <w:sz w:val="20"/>
                <w:szCs w:val="20"/>
              </w:rPr>
              <w:t xml:space="preserve">Manufacturer </w:t>
            </w:r>
          </w:p>
        </w:tc>
        <w:tc>
          <w:tcPr>
            <w:tcW w:w="6237" w:type="dxa"/>
            <w:gridSpan w:val="3"/>
            <w:shd w:val="clear" w:color="auto" w:fill="auto"/>
            <w:vAlign w:val="center"/>
          </w:tcPr>
          <w:p w14:paraId="23D62A0C" w14:textId="77777777" w:rsidR="003D3B0F" w:rsidRPr="003D3B0F" w:rsidRDefault="003D3B0F" w:rsidP="00C10957">
            <w:pPr>
              <w:spacing w:before="60" w:after="60"/>
              <w:rPr>
                <w:rFonts w:eastAsia="Calibri"/>
                <w:b/>
                <w:sz w:val="20"/>
                <w:szCs w:val="20"/>
              </w:rPr>
            </w:pPr>
          </w:p>
        </w:tc>
        <w:tc>
          <w:tcPr>
            <w:tcW w:w="3260" w:type="dxa"/>
            <w:shd w:val="clear" w:color="auto" w:fill="F2F2F2"/>
            <w:vAlign w:val="center"/>
          </w:tcPr>
          <w:p w14:paraId="6A17C607" w14:textId="38894DB0" w:rsidR="003D3B0F" w:rsidRPr="003D3B0F" w:rsidRDefault="003D3B0F" w:rsidP="00C10957">
            <w:pPr>
              <w:spacing w:before="60" w:after="60"/>
              <w:rPr>
                <w:rFonts w:eastAsia="Calibri"/>
                <w:b/>
                <w:bCs/>
                <w:iCs/>
                <w:sz w:val="20"/>
                <w:szCs w:val="20"/>
              </w:rPr>
            </w:pPr>
            <w:r>
              <w:rPr>
                <w:rFonts w:eastAsia="Calibri"/>
                <w:b/>
                <w:bCs/>
                <w:iCs/>
                <w:sz w:val="20"/>
                <w:szCs w:val="20"/>
              </w:rPr>
              <w:t>Type of designation</w:t>
            </w:r>
          </w:p>
        </w:tc>
        <w:tc>
          <w:tcPr>
            <w:tcW w:w="2268" w:type="dxa"/>
            <w:shd w:val="clear" w:color="auto" w:fill="auto"/>
            <w:vAlign w:val="center"/>
          </w:tcPr>
          <w:p w14:paraId="2D14F92C" w14:textId="77777777" w:rsidR="003D3B0F" w:rsidRPr="003D3B0F" w:rsidRDefault="003D3B0F" w:rsidP="00C10957">
            <w:pPr>
              <w:spacing w:before="60" w:after="60"/>
              <w:rPr>
                <w:rFonts w:eastAsia="Calibri"/>
                <w:b/>
                <w:sz w:val="20"/>
                <w:szCs w:val="20"/>
              </w:rPr>
            </w:pPr>
          </w:p>
        </w:tc>
      </w:tr>
      <w:tr w:rsidR="00F91485" w:rsidRPr="003D3B0F" w14:paraId="7C4F0DCE" w14:textId="77777777" w:rsidTr="00F91485">
        <w:trPr>
          <w:trHeight w:val="144"/>
        </w:trPr>
        <w:tc>
          <w:tcPr>
            <w:tcW w:w="2972" w:type="dxa"/>
            <w:tcBorders>
              <w:bottom w:val="single" w:sz="4" w:space="0" w:color="auto"/>
            </w:tcBorders>
            <w:shd w:val="clear" w:color="auto" w:fill="F2F2F2"/>
            <w:vAlign w:val="center"/>
          </w:tcPr>
          <w:p w14:paraId="223D2264" w14:textId="7E9233DB" w:rsidR="003D3B0F" w:rsidRPr="003D3B0F" w:rsidRDefault="003D3B0F" w:rsidP="00C10957">
            <w:pPr>
              <w:spacing w:before="60" w:after="60"/>
              <w:rPr>
                <w:rFonts w:eastAsia="Calibri"/>
                <w:b/>
                <w:bCs/>
                <w:iCs/>
                <w:sz w:val="20"/>
                <w:szCs w:val="20"/>
              </w:rPr>
            </w:pPr>
            <w:r w:rsidRPr="003D3B0F">
              <w:rPr>
                <w:rFonts w:eastAsia="Calibri"/>
                <w:b/>
                <w:bCs/>
                <w:iCs/>
                <w:sz w:val="20"/>
                <w:szCs w:val="20"/>
              </w:rPr>
              <w:t>S/N</w:t>
            </w:r>
          </w:p>
        </w:tc>
        <w:tc>
          <w:tcPr>
            <w:tcW w:w="1843" w:type="dxa"/>
            <w:tcBorders>
              <w:bottom w:val="single" w:sz="4" w:space="0" w:color="auto"/>
            </w:tcBorders>
            <w:shd w:val="clear" w:color="auto" w:fill="auto"/>
            <w:vAlign w:val="center"/>
          </w:tcPr>
          <w:p w14:paraId="1E5D09BB" w14:textId="77777777" w:rsidR="003D3B0F" w:rsidRPr="003D3B0F" w:rsidRDefault="003D3B0F" w:rsidP="00C10957">
            <w:pPr>
              <w:spacing w:before="60" w:after="60"/>
              <w:rPr>
                <w:rFonts w:eastAsia="Calibri"/>
                <w:b/>
                <w:sz w:val="20"/>
                <w:szCs w:val="20"/>
              </w:rPr>
            </w:pPr>
          </w:p>
        </w:tc>
        <w:tc>
          <w:tcPr>
            <w:tcW w:w="2410" w:type="dxa"/>
            <w:tcBorders>
              <w:bottom w:val="single" w:sz="4" w:space="0" w:color="auto"/>
            </w:tcBorders>
            <w:shd w:val="clear" w:color="auto" w:fill="F2F2F2"/>
            <w:vAlign w:val="center"/>
          </w:tcPr>
          <w:p w14:paraId="724B15A2" w14:textId="1EE0E194" w:rsidR="003D3B0F" w:rsidRPr="003D3B0F" w:rsidRDefault="003D3B0F" w:rsidP="00C10957">
            <w:pPr>
              <w:spacing w:before="60" w:after="60"/>
              <w:rPr>
                <w:rFonts w:eastAsia="Calibri"/>
                <w:b/>
                <w:bCs/>
                <w:iCs/>
                <w:sz w:val="20"/>
                <w:szCs w:val="20"/>
              </w:rPr>
            </w:pPr>
            <w:r w:rsidRPr="003D3B0F">
              <w:rPr>
                <w:rFonts w:eastAsia="Calibri"/>
                <w:b/>
                <w:bCs/>
                <w:iCs/>
                <w:sz w:val="20"/>
                <w:szCs w:val="20"/>
              </w:rPr>
              <w:t>Year of manufacture</w:t>
            </w:r>
          </w:p>
        </w:tc>
        <w:tc>
          <w:tcPr>
            <w:tcW w:w="1984" w:type="dxa"/>
            <w:tcBorders>
              <w:bottom w:val="single" w:sz="4" w:space="0" w:color="auto"/>
            </w:tcBorders>
            <w:shd w:val="clear" w:color="auto" w:fill="auto"/>
            <w:vAlign w:val="center"/>
          </w:tcPr>
          <w:p w14:paraId="4589EBBA" w14:textId="77777777" w:rsidR="003D3B0F" w:rsidRPr="003D3B0F" w:rsidRDefault="003D3B0F" w:rsidP="00C10957">
            <w:pPr>
              <w:spacing w:before="60" w:after="60"/>
              <w:rPr>
                <w:rFonts w:eastAsia="Calibri"/>
                <w:b/>
                <w:sz w:val="20"/>
                <w:szCs w:val="20"/>
              </w:rPr>
            </w:pPr>
          </w:p>
        </w:tc>
        <w:tc>
          <w:tcPr>
            <w:tcW w:w="3260" w:type="dxa"/>
            <w:tcBorders>
              <w:bottom w:val="single" w:sz="4" w:space="0" w:color="auto"/>
            </w:tcBorders>
            <w:shd w:val="clear" w:color="auto" w:fill="F2F2F2" w:themeFill="background1" w:themeFillShade="F2"/>
            <w:vAlign w:val="center"/>
          </w:tcPr>
          <w:p w14:paraId="57250C6B" w14:textId="3BDA42CA" w:rsidR="003D3B0F" w:rsidRPr="003D3B0F" w:rsidRDefault="00BB7577" w:rsidP="00C10957">
            <w:pPr>
              <w:spacing w:before="60" w:after="60"/>
              <w:rPr>
                <w:rFonts w:eastAsia="Calibri"/>
                <w:b/>
                <w:sz w:val="20"/>
                <w:szCs w:val="20"/>
              </w:rPr>
            </w:pPr>
            <w:r w:rsidRPr="003D3B0F">
              <w:rPr>
                <w:rFonts w:eastAsia="Calibri"/>
                <w:b/>
                <w:bCs/>
                <w:iCs/>
                <w:sz w:val="20"/>
                <w:szCs w:val="20"/>
              </w:rPr>
              <w:t>Aircraft Registration</w:t>
            </w:r>
          </w:p>
        </w:tc>
        <w:tc>
          <w:tcPr>
            <w:tcW w:w="2268" w:type="dxa"/>
            <w:tcBorders>
              <w:bottom w:val="single" w:sz="4" w:space="0" w:color="auto"/>
            </w:tcBorders>
            <w:vAlign w:val="center"/>
          </w:tcPr>
          <w:p w14:paraId="435A5A82" w14:textId="77777777" w:rsidR="003D3B0F" w:rsidRPr="003D3B0F" w:rsidRDefault="003D3B0F" w:rsidP="00C10957">
            <w:pPr>
              <w:spacing w:before="60" w:after="60"/>
              <w:rPr>
                <w:rFonts w:eastAsia="Calibri"/>
                <w:b/>
                <w:sz w:val="20"/>
                <w:szCs w:val="20"/>
              </w:rPr>
            </w:pPr>
          </w:p>
        </w:tc>
      </w:tr>
      <w:tr w:rsidR="003D3B0F" w:rsidRPr="003D3B0F" w14:paraId="75A41BF4" w14:textId="714A05D3" w:rsidTr="00F91485">
        <w:trPr>
          <w:trHeight w:val="144"/>
        </w:trPr>
        <w:tc>
          <w:tcPr>
            <w:tcW w:w="2972" w:type="dxa"/>
            <w:tcBorders>
              <w:bottom w:val="single" w:sz="4" w:space="0" w:color="auto"/>
            </w:tcBorders>
            <w:shd w:val="clear" w:color="auto" w:fill="F2F2F2"/>
            <w:vAlign w:val="center"/>
          </w:tcPr>
          <w:p w14:paraId="65E5DC05" w14:textId="0C01368E" w:rsidR="00A7471C" w:rsidRPr="003D3B0F" w:rsidRDefault="00A7471C" w:rsidP="00A7471C">
            <w:pPr>
              <w:spacing w:before="60" w:after="60"/>
              <w:rPr>
                <w:rFonts w:eastAsia="Calibri"/>
                <w:b/>
                <w:bCs/>
                <w:iCs/>
                <w:sz w:val="20"/>
                <w:szCs w:val="20"/>
              </w:rPr>
            </w:pPr>
            <w:r w:rsidRPr="003D3B0F">
              <w:rPr>
                <w:rFonts w:eastAsia="Calibri"/>
                <w:b/>
                <w:bCs/>
                <w:iCs/>
                <w:sz w:val="20"/>
                <w:szCs w:val="20"/>
              </w:rPr>
              <w:t>MTOM (kg)</w:t>
            </w:r>
          </w:p>
        </w:tc>
        <w:tc>
          <w:tcPr>
            <w:tcW w:w="1843" w:type="dxa"/>
            <w:tcBorders>
              <w:bottom w:val="single" w:sz="4" w:space="0" w:color="auto"/>
            </w:tcBorders>
            <w:shd w:val="clear" w:color="auto" w:fill="auto"/>
            <w:vAlign w:val="center"/>
          </w:tcPr>
          <w:p w14:paraId="3E368D13" w14:textId="77777777" w:rsidR="00A7471C" w:rsidRPr="003D3B0F" w:rsidRDefault="00A7471C" w:rsidP="00A7471C">
            <w:pPr>
              <w:spacing w:before="60" w:after="60"/>
              <w:rPr>
                <w:rFonts w:eastAsia="Calibri"/>
                <w:b/>
                <w:sz w:val="20"/>
                <w:szCs w:val="20"/>
              </w:rPr>
            </w:pPr>
          </w:p>
        </w:tc>
        <w:tc>
          <w:tcPr>
            <w:tcW w:w="2410" w:type="dxa"/>
            <w:tcBorders>
              <w:bottom w:val="single" w:sz="4" w:space="0" w:color="auto"/>
            </w:tcBorders>
            <w:shd w:val="clear" w:color="auto" w:fill="F2F2F2"/>
            <w:vAlign w:val="center"/>
          </w:tcPr>
          <w:p w14:paraId="4DCEE2E6" w14:textId="25A8D96B" w:rsidR="00A7471C" w:rsidRPr="003D3B0F" w:rsidRDefault="00A7471C" w:rsidP="00A7471C">
            <w:pPr>
              <w:spacing w:before="60" w:after="60"/>
              <w:rPr>
                <w:rFonts w:eastAsia="Calibri"/>
                <w:b/>
                <w:bCs/>
                <w:iCs/>
                <w:sz w:val="20"/>
                <w:szCs w:val="20"/>
              </w:rPr>
            </w:pPr>
            <w:r w:rsidRPr="003D3B0F">
              <w:rPr>
                <w:rFonts w:eastAsia="Calibri"/>
                <w:b/>
                <w:bCs/>
                <w:iCs/>
                <w:sz w:val="20"/>
                <w:szCs w:val="20"/>
              </w:rPr>
              <w:t>MAPSC</w:t>
            </w:r>
          </w:p>
        </w:tc>
        <w:tc>
          <w:tcPr>
            <w:tcW w:w="1984" w:type="dxa"/>
            <w:tcBorders>
              <w:bottom w:val="single" w:sz="4" w:space="0" w:color="auto"/>
            </w:tcBorders>
            <w:shd w:val="clear" w:color="auto" w:fill="auto"/>
            <w:vAlign w:val="center"/>
          </w:tcPr>
          <w:p w14:paraId="14E378F5" w14:textId="77777777" w:rsidR="00A7471C" w:rsidRPr="003D3B0F" w:rsidRDefault="00A7471C" w:rsidP="00A7471C">
            <w:pPr>
              <w:spacing w:before="60" w:after="60"/>
              <w:rPr>
                <w:rFonts w:eastAsia="Calibri"/>
                <w:b/>
                <w:sz w:val="20"/>
                <w:szCs w:val="20"/>
              </w:rPr>
            </w:pPr>
          </w:p>
        </w:tc>
        <w:tc>
          <w:tcPr>
            <w:tcW w:w="3260" w:type="dxa"/>
            <w:tcBorders>
              <w:bottom w:val="single" w:sz="4" w:space="0" w:color="auto"/>
            </w:tcBorders>
            <w:shd w:val="clear" w:color="auto" w:fill="F2F2F2" w:themeFill="background1" w:themeFillShade="F2"/>
            <w:vAlign w:val="center"/>
          </w:tcPr>
          <w:p w14:paraId="3FCE5E06" w14:textId="16DCE8E7" w:rsidR="00A7471C" w:rsidRPr="003D3B0F" w:rsidRDefault="00A7471C" w:rsidP="00A7471C">
            <w:pPr>
              <w:spacing w:before="60" w:after="60"/>
              <w:rPr>
                <w:rFonts w:eastAsia="Calibri"/>
                <w:b/>
                <w:sz w:val="20"/>
                <w:szCs w:val="20"/>
              </w:rPr>
            </w:pPr>
            <w:r w:rsidRPr="003D3B0F">
              <w:rPr>
                <w:rFonts w:eastAsia="Calibri"/>
                <w:b/>
                <w:sz w:val="20"/>
                <w:szCs w:val="20"/>
              </w:rPr>
              <w:t>MOPSC</w:t>
            </w:r>
          </w:p>
        </w:tc>
        <w:tc>
          <w:tcPr>
            <w:tcW w:w="2268" w:type="dxa"/>
            <w:tcBorders>
              <w:bottom w:val="single" w:sz="4" w:space="0" w:color="auto"/>
            </w:tcBorders>
            <w:vAlign w:val="center"/>
          </w:tcPr>
          <w:p w14:paraId="6AF9D515" w14:textId="77777777" w:rsidR="00A7471C" w:rsidRPr="003D3B0F" w:rsidRDefault="00A7471C" w:rsidP="00A7471C">
            <w:pPr>
              <w:spacing w:before="60" w:after="60"/>
              <w:rPr>
                <w:rFonts w:eastAsia="Calibri"/>
                <w:b/>
                <w:sz w:val="20"/>
                <w:szCs w:val="20"/>
              </w:rPr>
            </w:pPr>
          </w:p>
        </w:tc>
      </w:tr>
      <w:tr w:rsidR="00BB7577" w:rsidRPr="003D3B0F" w14:paraId="7316F1EF" w14:textId="77777777" w:rsidTr="00F91485">
        <w:trPr>
          <w:trHeight w:val="144"/>
        </w:trPr>
        <w:tc>
          <w:tcPr>
            <w:tcW w:w="2972" w:type="dxa"/>
            <w:shd w:val="clear" w:color="auto" w:fill="F2F2F2"/>
            <w:vAlign w:val="center"/>
          </w:tcPr>
          <w:p w14:paraId="11999EB6" w14:textId="7A9EFF04" w:rsidR="00A339FE" w:rsidRPr="003D3B0F" w:rsidRDefault="00A339FE" w:rsidP="00C10957">
            <w:pPr>
              <w:spacing w:before="60" w:after="60"/>
              <w:rPr>
                <w:rFonts w:eastAsia="Calibri"/>
                <w:b/>
                <w:bCs/>
                <w:iCs/>
                <w:sz w:val="20"/>
                <w:szCs w:val="20"/>
              </w:rPr>
            </w:pPr>
            <w:r w:rsidRPr="003D3B0F">
              <w:rPr>
                <w:rFonts w:eastAsia="Calibri"/>
                <w:b/>
                <w:bCs/>
                <w:iCs/>
                <w:sz w:val="20"/>
                <w:szCs w:val="20"/>
              </w:rPr>
              <w:t>TCDS</w:t>
            </w:r>
          </w:p>
        </w:tc>
        <w:tc>
          <w:tcPr>
            <w:tcW w:w="6237" w:type="dxa"/>
            <w:gridSpan w:val="3"/>
            <w:shd w:val="clear" w:color="auto" w:fill="auto"/>
            <w:vAlign w:val="center"/>
          </w:tcPr>
          <w:p w14:paraId="4D6A746C" w14:textId="77777777" w:rsidR="00A339FE" w:rsidRPr="003D3B0F" w:rsidRDefault="00A339FE" w:rsidP="00C10957">
            <w:pPr>
              <w:spacing w:before="60" w:after="60"/>
              <w:rPr>
                <w:rFonts w:eastAsia="Calibri"/>
                <w:b/>
                <w:sz w:val="20"/>
                <w:szCs w:val="20"/>
              </w:rPr>
            </w:pPr>
          </w:p>
        </w:tc>
        <w:tc>
          <w:tcPr>
            <w:tcW w:w="3260" w:type="dxa"/>
            <w:shd w:val="clear" w:color="auto" w:fill="F2F2F2"/>
            <w:vAlign w:val="center"/>
          </w:tcPr>
          <w:p w14:paraId="080137F1" w14:textId="69F4CEBE" w:rsidR="00A339FE" w:rsidRPr="003D3B0F" w:rsidRDefault="00A339FE" w:rsidP="00C10957">
            <w:pPr>
              <w:spacing w:before="60" w:after="60"/>
              <w:rPr>
                <w:rFonts w:eastAsia="Calibri"/>
                <w:b/>
                <w:bCs/>
                <w:iCs/>
                <w:sz w:val="20"/>
                <w:szCs w:val="20"/>
              </w:rPr>
            </w:pPr>
            <w:r w:rsidRPr="003D3B0F">
              <w:rPr>
                <w:rFonts w:eastAsia="Calibri"/>
                <w:b/>
                <w:bCs/>
                <w:iCs/>
                <w:sz w:val="20"/>
                <w:szCs w:val="20"/>
              </w:rPr>
              <w:t xml:space="preserve">First issue of </w:t>
            </w:r>
            <w:proofErr w:type="spellStart"/>
            <w:r w:rsidRPr="003D3B0F">
              <w:rPr>
                <w:rFonts w:eastAsia="Calibri"/>
                <w:b/>
                <w:bCs/>
                <w:iCs/>
                <w:sz w:val="20"/>
                <w:szCs w:val="20"/>
              </w:rPr>
              <w:t>CofA</w:t>
            </w:r>
            <w:proofErr w:type="spellEnd"/>
          </w:p>
        </w:tc>
        <w:tc>
          <w:tcPr>
            <w:tcW w:w="2268" w:type="dxa"/>
            <w:shd w:val="clear" w:color="auto" w:fill="auto"/>
            <w:vAlign w:val="center"/>
          </w:tcPr>
          <w:p w14:paraId="31CBD0D3" w14:textId="77777777" w:rsidR="00A339FE" w:rsidRPr="003D3B0F" w:rsidRDefault="00A339FE" w:rsidP="00C10957">
            <w:pPr>
              <w:spacing w:before="60" w:after="60"/>
              <w:rPr>
                <w:rFonts w:eastAsia="Calibri"/>
                <w:b/>
                <w:sz w:val="20"/>
                <w:szCs w:val="20"/>
              </w:rPr>
            </w:pPr>
          </w:p>
        </w:tc>
      </w:tr>
      <w:tr w:rsidR="00A339FE" w:rsidRPr="003D3B0F" w14:paraId="4D43B5C5" w14:textId="77777777" w:rsidTr="00F91485">
        <w:trPr>
          <w:trHeight w:val="144"/>
        </w:trPr>
        <w:tc>
          <w:tcPr>
            <w:tcW w:w="2972" w:type="dxa"/>
            <w:shd w:val="clear" w:color="auto" w:fill="F2F2F2"/>
            <w:vAlign w:val="center"/>
          </w:tcPr>
          <w:p w14:paraId="153B5763" w14:textId="349837E2" w:rsidR="00A339FE" w:rsidRPr="003D3B0F" w:rsidRDefault="00A339FE" w:rsidP="00C10957">
            <w:pPr>
              <w:spacing w:before="60" w:after="60"/>
              <w:rPr>
                <w:rFonts w:eastAsia="Calibri"/>
                <w:b/>
                <w:bCs/>
                <w:iCs/>
                <w:sz w:val="20"/>
                <w:szCs w:val="20"/>
              </w:rPr>
            </w:pPr>
            <w:r w:rsidRPr="003D3B0F">
              <w:rPr>
                <w:rFonts w:eastAsia="Calibri"/>
                <w:b/>
                <w:bCs/>
                <w:iCs/>
                <w:sz w:val="20"/>
                <w:szCs w:val="20"/>
              </w:rPr>
              <w:t>Minimum Flight Crew</w:t>
            </w:r>
          </w:p>
        </w:tc>
        <w:tc>
          <w:tcPr>
            <w:tcW w:w="6237" w:type="dxa"/>
            <w:gridSpan w:val="3"/>
            <w:shd w:val="clear" w:color="auto" w:fill="auto"/>
            <w:vAlign w:val="center"/>
          </w:tcPr>
          <w:p w14:paraId="209428DD" w14:textId="77777777" w:rsidR="00A339FE" w:rsidRPr="003D3B0F" w:rsidRDefault="00A339FE" w:rsidP="00C10957">
            <w:pPr>
              <w:spacing w:before="60" w:after="60"/>
              <w:rPr>
                <w:rFonts w:eastAsia="Calibri"/>
                <w:b/>
                <w:sz w:val="20"/>
                <w:szCs w:val="20"/>
              </w:rPr>
            </w:pPr>
          </w:p>
        </w:tc>
        <w:tc>
          <w:tcPr>
            <w:tcW w:w="3260" w:type="dxa"/>
            <w:shd w:val="clear" w:color="auto" w:fill="F2F2F2"/>
            <w:vAlign w:val="center"/>
          </w:tcPr>
          <w:p w14:paraId="6EF06D17" w14:textId="60267835" w:rsidR="00A339FE" w:rsidRPr="003D3B0F" w:rsidRDefault="00A339FE" w:rsidP="00C10957">
            <w:pPr>
              <w:spacing w:before="60" w:after="60"/>
              <w:rPr>
                <w:rFonts w:eastAsia="Calibri"/>
                <w:b/>
                <w:bCs/>
                <w:iCs/>
                <w:sz w:val="20"/>
                <w:szCs w:val="20"/>
              </w:rPr>
            </w:pPr>
            <w:r w:rsidRPr="003D3B0F">
              <w:rPr>
                <w:rFonts w:eastAsia="Calibri"/>
                <w:b/>
                <w:bCs/>
                <w:iCs/>
                <w:sz w:val="20"/>
                <w:szCs w:val="20"/>
              </w:rPr>
              <w:t>Minimum Cabin Crew</w:t>
            </w:r>
          </w:p>
        </w:tc>
        <w:tc>
          <w:tcPr>
            <w:tcW w:w="2268" w:type="dxa"/>
            <w:shd w:val="clear" w:color="auto" w:fill="auto"/>
            <w:vAlign w:val="center"/>
          </w:tcPr>
          <w:p w14:paraId="1895FE26" w14:textId="77777777" w:rsidR="00A339FE" w:rsidRPr="003D3B0F" w:rsidRDefault="00A339FE" w:rsidP="00C10957">
            <w:pPr>
              <w:spacing w:before="60" w:after="60"/>
              <w:rPr>
                <w:rFonts w:eastAsia="Calibri"/>
                <w:b/>
                <w:sz w:val="20"/>
                <w:szCs w:val="20"/>
              </w:rPr>
            </w:pPr>
          </w:p>
        </w:tc>
      </w:tr>
      <w:tr w:rsidR="00A339FE" w:rsidRPr="003D3B0F" w14:paraId="4003E5FE" w14:textId="77777777" w:rsidTr="00F91485">
        <w:trPr>
          <w:trHeight w:val="144"/>
        </w:trPr>
        <w:tc>
          <w:tcPr>
            <w:tcW w:w="2972" w:type="dxa"/>
            <w:shd w:val="clear" w:color="auto" w:fill="F2F2F2"/>
            <w:vAlign w:val="center"/>
          </w:tcPr>
          <w:p w14:paraId="066167AB" w14:textId="735DA78A" w:rsidR="00A339FE" w:rsidRPr="003D3B0F" w:rsidRDefault="00A339FE" w:rsidP="00C10957">
            <w:pPr>
              <w:spacing w:before="60" w:after="60"/>
              <w:rPr>
                <w:rFonts w:eastAsia="Calibri"/>
                <w:b/>
                <w:bCs/>
                <w:iCs/>
                <w:sz w:val="20"/>
                <w:szCs w:val="20"/>
              </w:rPr>
            </w:pPr>
            <w:r w:rsidRPr="003D3B0F">
              <w:rPr>
                <w:rFonts w:eastAsia="Calibri"/>
                <w:b/>
                <w:bCs/>
                <w:iCs/>
                <w:sz w:val="20"/>
                <w:szCs w:val="20"/>
              </w:rPr>
              <w:t>PAX seat configuration</w:t>
            </w:r>
          </w:p>
        </w:tc>
        <w:tc>
          <w:tcPr>
            <w:tcW w:w="6237" w:type="dxa"/>
            <w:gridSpan w:val="3"/>
            <w:shd w:val="clear" w:color="auto" w:fill="auto"/>
            <w:vAlign w:val="center"/>
          </w:tcPr>
          <w:p w14:paraId="61D2C20B" w14:textId="77777777" w:rsidR="00A339FE" w:rsidRPr="003D3B0F" w:rsidRDefault="00A339FE" w:rsidP="00C10957">
            <w:pPr>
              <w:spacing w:before="60" w:after="60"/>
              <w:rPr>
                <w:rFonts w:eastAsia="Calibri"/>
                <w:b/>
                <w:sz w:val="20"/>
                <w:szCs w:val="20"/>
              </w:rPr>
            </w:pPr>
          </w:p>
        </w:tc>
        <w:tc>
          <w:tcPr>
            <w:tcW w:w="3260" w:type="dxa"/>
            <w:shd w:val="clear" w:color="auto" w:fill="F2F2F2"/>
            <w:vAlign w:val="center"/>
          </w:tcPr>
          <w:p w14:paraId="6D6AFF4D" w14:textId="29BA441C" w:rsidR="00A339FE" w:rsidRPr="003D3B0F" w:rsidRDefault="00A339FE" w:rsidP="00C10957">
            <w:pPr>
              <w:spacing w:before="60" w:after="60"/>
              <w:rPr>
                <w:rFonts w:eastAsia="Calibri"/>
                <w:b/>
                <w:bCs/>
                <w:iCs/>
                <w:sz w:val="20"/>
                <w:szCs w:val="20"/>
              </w:rPr>
            </w:pPr>
            <w:r w:rsidRPr="003D3B0F">
              <w:rPr>
                <w:rFonts w:eastAsia="Calibri"/>
                <w:b/>
                <w:bCs/>
                <w:iCs/>
                <w:sz w:val="20"/>
                <w:szCs w:val="20"/>
              </w:rPr>
              <w:t>Seats installed in the cockpit</w:t>
            </w:r>
          </w:p>
        </w:tc>
        <w:tc>
          <w:tcPr>
            <w:tcW w:w="2268" w:type="dxa"/>
            <w:shd w:val="clear" w:color="auto" w:fill="auto"/>
            <w:vAlign w:val="center"/>
          </w:tcPr>
          <w:p w14:paraId="3CD12EF9" w14:textId="77777777" w:rsidR="00A339FE" w:rsidRPr="003D3B0F" w:rsidRDefault="00A339FE" w:rsidP="00C10957">
            <w:pPr>
              <w:spacing w:before="60" w:after="60"/>
              <w:rPr>
                <w:rFonts w:eastAsia="Calibri"/>
                <w:b/>
                <w:sz w:val="20"/>
                <w:szCs w:val="20"/>
              </w:rPr>
            </w:pPr>
          </w:p>
        </w:tc>
      </w:tr>
    </w:tbl>
    <w:p w14:paraId="3F6D50B7" w14:textId="77777777" w:rsidR="00961C62" w:rsidRDefault="00961C62"/>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gridCol w:w="3260"/>
        <w:gridCol w:w="2268"/>
      </w:tblGrid>
      <w:tr w:rsidR="00871AA7" w:rsidRPr="003D3B0F" w14:paraId="76FED5D6" w14:textId="77777777" w:rsidTr="00C10957">
        <w:trPr>
          <w:trHeight w:val="397"/>
        </w:trPr>
        <w:tc>
          <w:tcPr>
            <w:tcW w:w="14737" w:type="dxa"/>
            <w:gridSpan w:val="4"/>
            <w:shd w:val="clear" w:color="auto" w:fill="F2F2F2"/>
            <w:vAlign w:val="center"/>
          </w:tcPr>
          <w:p w14:paraId="56951B82" w14:textId="77777777" w:rsidR="00871AA7" w:rsidRPr="00961C62" w:rsidRDefault="00871AA7" w:rsidP="00C10957">
            <w:pPr>
              <w:spacing w:before="60" w:after="60"/>
              <w:rPr>
                <w:rFonts w:eastAsia="Calibri"/>
                <w:b/>
                <w:bCs/>
                <w:iCs/>
                <w:sz w:val="20"/>
                <w:szCs w:val="20"/>
              </w:rPr>
            </w:pPr>
            <w:r w:rsidRPr="00961C62">
              <w:rPr>
                <w:rFonts w:eastAsia="Calibri"/>
                <w:b/>
                <w:bCs/>
                <w:iCs/>
                <w:sz w:val="20"/>
                <w:szCs w:val="20"/>
              </w:rPr>
              <w:t>Statement</w:t>
            </w:r>
          </w:p>
          <w:p w14:paraId="10DC859F" w14:textId="170CFEAF" w:rsidR="00871AA7" w:rsidRPr="0072060A" w:rsidRDefault="00871AA7" w:rsidP="00C10957">
            <w:pPr>
              <w:spacing w:before="60" w:after="60"/>
              <w:rPr>
                <w:rFonts w:ascii="Calibri" w:eastAsia="Calibri" w:hAnsi="Calibri"/>
                <w:b/>
                <w:bCs/>
                <w:iCs/>
                <w:color w:val="00B0F0"/>
                <w:sz w:val="20"/>
                <w:szCs w:val="20"/>
              </w:rPr>
            </w:pPr>
            <w:r w:rsidRPr="00961C62">
              <w:rPr>
                <w:rFonts w:eastAsia="Calibri"/>
                <w:b/>
                <w:bCs/>
                <w:iCs/>
                <w:sz w:val="20"/>
                <w:szCs w:val="20"/>
              </w:rPr>
              <w:t xml:space="preserve">The </w:t>
            </w:r>
            <w:r w:rsidR="00C10957" w:rsidRPr="00961C62">
              <w:rPr>
                <w:rFonts w:eastAsia="Calibri"/>
                <w:b/>
                <w:bCs/>
                <w:iCs/>
                <w:sz w:val="20"/>
                <w:szCs w:val="20"/>
              </w:rPr>
              <w:t>CS/</w:t>
            </w:r>
            <w:r w:rsidRPr="00961C62">
              <w:rPr>
                <w:rFonts w:eastAsia="Calibri"/>
                <w:b/>
                <w:bCs/>
                <w:iCs/>
                <w:sz w:val="20"/>
                <w:szCs w:val="20"/>
              </w:rPr>
              <w:t xml:space="preserve">Part-26 System &amp; Equipment Requirements have been reviewed, and I certify that </w:t>
            </w:r>
            <w:r w:rsidR="00FA1771" w:rsidRPr="00961C62">
              <w:rPr>
                <w:rFonts w:eastAsia="Calibri"/>
                <w:b/>
                <w:bCs/>
                <w:iCs/>
                <w:sz w:val="20"/>
                <w:szCs w:val="20"/>
              </w:rPr>
              <w:t xml:space="preserve">the </w:t>
            </w:r>
            <w:r w:rsidR="009D21B2" w:rsidRPr="00961C62">
              <w:rPr>
                <w:rFonts w:eastAsia="Calibri"/>
                <w:b/>
                <w:bCs/>
                <w:iCs/>
                <w:sz w:val="20"/>
                <w:szCs w:val="20"/>
              </w:rPr>
              <w:t>aircraft</w:t>
            </w:r>
            <w:r w:rsidR="00FA1771" w:rsidRPr="00961C62">
              <w:rPr>
                <w:rFonts w:eastAsia="Calibri"/>
                <w:b/>
                <w:bCs/>
                <w:iCs/>
                <w:sz w:val="20"/>
                <w:szCs w:val="20"/>
              </w:rPr>
              <w:t xml:space="preserve"> </w:t>
            </w:r>
            <w:r w:rsidR="00FA1771" w:rsidRPr="00961C62">
              <w:rPr>
                <w:b/>
                <w:bCs/>
                <w:sz w:val="20"/>
                <w:szCs w:val="20"/>
              </w:rPr>
              <w:t>is considered in conformity with the requirements of Annex I (Part-26) to Commission Regulation (EU) 2015/640.</w:t>
            </w:r>
          </w:p>
        </w:tc>
      </w:tr>
      <w:tr w:rsidR="003D3B0F" w:rsidRPr="003D3B0F" w14:paraId="5E1EAA1E" w14:textId="77777777" w:rsidTr="00F91485">
        <w:trPr>
          <w:trHeight w:val="144"/>
        </w:trPr>
        <w:tc>
          <w:tcPr>
            <w:tcW w:w="2972" w:type="dxa"/>
            <w:shd w:val="clear" w:color="auto" w:fill="F2F2F2"/>
            <w:vAlign w:val="center"/>
          </w:tcPr>
          <w:p w14:paraId="7B517599" w14:textId="2812F912" w:rsidR="003D3B0F" w:rsidRPr="003D3B0F" w:rsidRDefault="003D3B0F" w:rsidP="00C10957">
            <w:pPr>
              <w:spacing w:before="60" w:after="60"/>
              <w:rPr>
                <w:rFonts w:eastAsia="Calibri"/>
                <w:b/>
                <w:bCs/>
                <w:iCs/>
                <w:sz w:val="20"/>
                <w:szCs w:val="20"/>
              </w:rPr>
            </w:pPr>
            <w:r w:rsidRPr="003D3B0F">
              <w:rPr>
                <w:rFonts w:eastAsia="Calibri"/>
                <w:b/>
                <w:bCs/>
                <w:iCs/>
                <w:sz w:val="20"/>
                <w:szCs w:val="20"/>
              </w:rPr>
              <w:t>Name of Applicant/Signature</w:t>
            </w:r>
          </w:p>
        </w:tc>
        <w:tc>
          <w:tcPr>
            <w:tcW w:w="6237" w:type="dxa"/>
            <w:shd w:val="clear" w:color="auto" w:fill="auto"/>
            <w:vAlign w:val="center"/>
          </w:tcPr>
          <w:p w14:paraId="7F1977FF" w14:textId="77777777" w:rsidR="003D3B0F" w:rsidRPr="003D3B0F" w:rsidRDefault="003D3B0F" w:rsidP="00C10957">
            <w:pPr>
              <w:spacing w:before="60" w:after="60"/>
              <w:rPr>
                <w:rFonts w:eastAsia="Calibri"/>
                <w:b/>
                <w:sz w:val="20"/>
                <w:szCs w:val="20"/>
              </w:rPr>
            </w:pPr>
          </w:p>
        </w:tc>
        <w:tc>
          <w:tcPr>
            <w:tcW w:w="3260" w:type="dxa"/>
            <w:shd w:val="clear" w:color="auto" w:fill="F2F2F2"/>
            <w:vAlign w:val="center"/>
          </w:tcPr>
          <w:p w14:paraId="0F1D76F0" w14:textId="1C307929" w:rsidR="003D3B0F" w:rsidRPr="003D3B0F" w:rsidRDefault="003D3B0F" w:rsidP="00C10957">
            <w:pPr>
              <w:spacing w:before="60" w:after="60"/>
              <w:rPr>
                <w:rFonts w:eastAsia="Calibri"/>
                <w:b/>
                <w:bCs/>
                <w:iCs/>
                <w:sz w:val="20"/>
                <w:szCs w:val="20"/>
              </w:rPr>
            </w:pPr>
            <w:r w:rsidRPr="003D3B0F">
              <w:rPr>
                <w:rFonts w:eastAsia="Calibri"/>
                <w:b/>
                <w:bCs/>
                <w:iCs/>
                <w:sz w:val="20"/>
                <w:szCs w:val="20"/>
              </w:rPr>
              <w:t xml:space="preserve">Date </w:t>
            </w:r>
          </w:p>
        </w:tc>
        <w:tc>
          <w:tcPr>
            <w:tcW w:w="2268" w:type="dxa"/>
            <w:shd w:val="clear" w:color="auto" w:fill="auto"/>
            <w:vAlign w:val="center"/>
          </w:tcPr>
          <w:p w14:paraId="78688E0E" w14:textId="77777777" w:rsidR="003D3B0F" w:rsidRPr="003D3B0F" w:rsidRDefault="003D3B0F" w:rsidP="00C10957">
            <w:pPr>
              <w:spacing w:before="60" w:after="60"/>
              <w:rPr>
                <w:rFonts w:eastAsia="Calibri"/>
                <w:b/>
                <w:sz w:val="20"/>
                <w:szCs w:val="20"/>
              </w:rPr>
            </w:pPr>
          </w:p>
        </w:tc>
      </w:tr>
    </w:tbl>
    <w:p w14:paraId="56975D7C" w14:textId="6C5B6DE2" w:rsidR="000B05D4" w:rsidRDefault="00A7471C">
      <w:pPr>
        <w:pStyle w:val="BodyText"/>
        <w:spacing w:before="1"/>
        <w:rPr>
          <w:sz w:val="20"/>
        </w:rPr>
      </w:pPr>
      <w:r>
        <w:rPr>
          <w:rFonts w:ascii="ArialNarrow" w:eastAsiaTheme="minorHAnsi" w:hAnsi="ArialNarrow" w:cs="ArialNarrow"/>
          <w:sz w:val="16"/>
          <w:szCs w:val="16"/>
        </w:rPr>
        <w:t xml:space="preserve">     </w:t>
      </w:r>
      <w:r w:rsidR="00A339FE">
        <w:rPr>
          <w:rFonts w:ascii="ArialNarrow" w:eastAsiaTheme="minorHAnsi" w:hAnsi="ArialNarrow" w:cs="ArialNarrow"/>
          <w:sz w:val="16"/>
          <w:szCs w:val="16"/>
        </w:rPr>
        <w:t>MTOM -</w:t>
      </w:r>
      <w:r w:rsidR="00A339FE">
        <w:rPr>
          <w:rFonts w:ascii="ArialNarrow" w:eastAsiaTheme="minorHAnsi" w:hAnsi="ArialNarrow" w:cs="ArialNarrow"/>
          <w:sz w:val="18"/>
          <w:szCs w:val="18"/>
        </w:rPr>
        <w:t xml:space="preserve">Max Take-off Mass                </w:t>
      </w:r>
      <w:r>
        <w:rPr>
          <w:rFonts w:ascii="ArialNarrow" w:eastAsiaTheme="minorHAnsi" w:hAnsi="ArialNarrow" w:cs="ArialNarrow"/>
          <w:sz w:val="16"/>
          <w:szCs w:val="16"/>
        </w:rPr>
        <w:t xml:space="preserve">MAPSC - Maximum </w:t>
      </w:r>
      <w:r>
        <w:rPr>
          <w:rFonts w:ascii="ArialNarrow-Bold" w:eastAsiaTheme="minorHAnsi" w:hAnsi="ArialNarrow-Bold" w:cs="ArialNarrow-Bold"/>
          <w:b/>
          <w:bCs/>
          <w:sz w:val="16"/>
          <w:szCs w:val="16"/>
        </w:rPr>
        <w:t xml:space="preserve">Approved </w:t>
      </w:r>
      <w:r>
        <w:rPr>
          <w:rFonts w:ascii="ArialNarrow" w:eastAsiaTheme="minorHAnsi" w:hAnsi="ArialNarrow" w:cs="ArialNarrow"/>
          <w:sz w:val="16"/>
          <w:szCs w:val="16"/>
        </w:rPr>
        <w:t xml:space="preserve">Passenger Seating Capacity (defined by type </w:t>
      </w:r>
      <w:proofErr w:type="gramStart"/>
      <w:r>
        <w:rPr>
          <w:rFonts w:ascii="ArialNarrow" w:eastAsiaTheme="minorHAnsi" w:hAnsi="ArialNarrow" w:cs="ArialNarrow"/>
          <w:sz w:val="16"/>
          <w:szCs w:val="16"/>
        </w:rPr>
        <w:t xml:space="preserve">design)   </w:t>
      </w:r>
      <w:proofErr w:type="gramEnd"/>
      <w:r>
        <w:rPr>
          <w:rFonts w:ascii="ArialNarrow" w:eastAsiaTheme="minorHAnsi" w:hAnsi="ArialNarrow" w:cs="ArialNarrow"/>
          <w:sz w:val="16"/>
          <w:szCs w:val="16"/>
        </w:rPr>
        <w:t xml:space="preserve">          M</w:t>
      </w:r>
      <w:r>
        <w:rPr>
          <w:rFonts w:ascii="ArialNarrow-Bold" w:eastAsiaTheme="minorHAnsi" w:hAnsi="ArialNarrow-Bold" w:cs="ArialNarrow-Bold"/>
          <w:b/>
          <w:bCs/>
          <w:sz w:val="16"/>
          <w:szCs w:val="16"/>
        </w:rPr>
        <w:t>O</w:t>
      </w:r>
      <w:r>
        <w:rPr>
          <w:rFonts w:ascii="ArialNarrow" w:eastAsiaTheme="minorHAnsi" w:hAnsi="ArialNarrow" w:cs="ArialNarrow"/>
          <w:sz w:val="16"/>
          <w:szCs w:val="16"/>
        </w:rPr>
        <w:t xml:space="preserve">PSC: Maximum </w:t>
      </w:r>
      <w:r>
        <w:rPr>
          <w:rFonts w:ascii="ArialNarrow-Bold" w:eastAsiaTheme="minorHAnsi" w:hAnsi="ArialNarrow-Bold" w:cs="ArialNarrow-Bold"/>
          <w:b/>
          <w:bCs/>
          <w:sz w:val="16"/>
          <w:szCs w:val="16"/>
        </w:rPr>
        <w:t xml:space="preserve">Operated </w:t>
      </w:r>
      <w:r>
        <w:rPr>
          <w:rFonts w:ascii="ArialNarrow" w:eastAsiaTheme="minorHAnsi" w:hAnsi="ArialNarrow" w:cs="ArialNarrow"/>
          <w:sz w:val="16"/>
          <w:szCs w:val="16"/>
        </w:rPr>
        <w:t>Passenger</w:t>
      </w:r>
    </w:p>
    <w:p w14:paraId="292148D0" w14:textId="447F61CC" w:rsidR="003D3B0F" w:rsidRDefault="003D3B0F" w:rsidP="00C37140">
      <w:pPr>
        <w:pStyle w:val="BodyText"/>
        <w:spacing w:before="1"/>
        <w:ind w:left="360"/>
        <w:rPr>
          <w:b/>
          <w:bCs/>
          <w:sz w:val="20"/>
        </w:rPr>
      </w:pPr>
    </w:p>
    <w:p w14:paraId="3EF700ED" w14:textId="77777777" w:rsidR="00961C62" w:rsidRPr="0008332E" w:rsidRDefault="00961C62" w:rsidP="00961C62">
      <w:pPr>
        <w:pStyle w:val="BodyText"/>
        <w:spacing w:before="1"/>
        <w:ind w:left="360"/>
        <w:rPr>
          <w:b/>
          <w:bCs/>
          <w:color w:val="005EAC"/>
          <w:sz w:val="18"/>
          <w:szCs w:val="18"/>
        </w:rPr>
      </w:pPr>
      <w:bookmarkStart w:id="0" w:name="_Hlk98490530"/>
      <w:r w:rsidRPr="0008332E">
        <w:rPr>
          <w:b/>
          <w:bCs/>
          <w:color w:val="005EAC"/>
          <w:sz w:val="18"/>
          <w:szCs w:val="18"/>
        </w:rPr>
        <w:t>This Regulation applies to:</w:t>
      </w:r>
    </w:p>
    <w:tbl>
      <w:tblPr>
        <w:tblW w:w="5000" w:type="pct"/>
        <w:shd w:val="clear" w:color="auto" w:fill="FFFFFF"/>
        <w:tblCellMar>
          <w:left w:w="0" w:type="dxa"/>
          <w:right w:w="0" w:type="dxa"/>
        </w:tblCellMar>
        <w:tblLook w:val="04A0" w:firstRow="1" w:lastRow="0" w:firstColumn="1" w:lastColumn="0" w:noHBand="0" w:noVBand="1"/>
      </w:tblPr>
      <w:tblGrid>
        <w:gridCol w:w="580"/>
        <w:gridCol w:w="14557"/>
      </w:tblGrid>
      <w:tr w:rsidR="00961C62" w:rsidRPr="0008332E" w14:paraId="1C533252" w14:textId="77777777" w:rsidTr="004D342D">
        <w:tc>
          <w:tcPr>
            <w:tcW w:w="0" w:type="auto"/>
            <w:shd w:val="clear" w:color="auto" w:fill="FFFFFF"/>
            <w:hideMark/>
          </w:tcPr>
          <w:p w14:paraId="24EB5D30"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(a)</w:t>
            </w:r>
          </w:p>
        </w:tc>
        <w:tc>
          <w:tcPr>
            <w:tcW w:w="0" w:type="auto"/>
            <w:shd w:val="clear" w:color="auto" w:fill="FFFFFF"/>
            <w:hideMark/>
          </w:tcPr>
          <w:p w14:paraId="7462D326"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operators of:</w:t>
            </w:r>
          </w:p>
          <w:tbl>
            <w:tblPr>
              <w:tblW w:w="5000" w:type="pct"/>
              <w:tblCellMar>
                <w:left w:w="0" w:type="dxa"/>
                <w:right w:w="0" w:type="dxa"/>
              </w:tblCellMar>
              <w:tblLook w:val="04A0" w:firstRow="1" w:lastRow="0" w:firstColumn="1" w:lastColumn="0" w:noHBand="0" w:noVBand="1"/>
            </w:tblPr>
            <w:tblGrid>
              <w:gridCol w:w="530"/>
              <w:gridCol w:w="14027"/>
            </w:tblGrid>
            <w:tr w:rsidR="00961C62" w:rsidRPr="0008332E" w14:paraId="6B0205D0" w14:textId="77777777" w:rsidTr="004D342D">
              <w:tc>
                <w:tcPr>
                  <w:tcW w:w="0" w:type="auto"/>
                  <w:shd w:val="clear" w:color="auto" w:fill="auto"/>
                  <w:hideMark/>
                </w:tcPr>
                <w:p w14:paraId="0E4B5B68"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w:t>
                  </w:r>
                  <w:proofErr w:type="spellStart"/>
                  <w:r w:rsidRPr="0008332E">
                    <w:rPr>
                      <w:b/>
                      <w:bCs/>
                      <w:color w:val="005EAC"/>
                      <w:sz w:val="18"/>
                      <w:szCs w:val="18"/>
                    </w:rPr>
                    <w:t>i</w:t>
                  </w:r>
                  <w:proofErr w:type="spellEnd"/>
                  <w:r w:rsidRPr="0008332E">
                    <w:rPr>
                      <w:b/>
                      <w:bCs/>
                      <w:color w:val="005EAC"/>
                      <w:sz w:val="18"/>
                      <w:szCs w:val="18"/>
                    </w:rPr>
                    <w:t>)</w:t>
                  </w:r>
                </w:p>
              </w:tc>
              <w:tc>
                <w:tcPr>
                  <w:tcW w:w="0" w:type="auto"/>
                  <w:shd w:val="clear" w:color="auto" w:fill="auto"/>
                  <w:hideMark/>
                </w:tcPr>
                <w:p w14:paraId="7BFE6F55"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aircraft registered in a Member State, unless and to the extent that the Member State has transferred its responsibilities pursuant to the Chicago Convention to a third country and the aircraft is operated by a third-country aircraft operator;</w:t>
                  </w:r>
                </w:p>
              </w:tc>
            </w:tr>
          </w:tbl>
          <w:p w14:paraId="47A5F92B" w14:textId="77777777" w:rsidR="00961C62" w:rsidRPr="0008332E" w:rsidRDefault="00961C62" w:rsidP="004D342D">
            <w:pPr>
              <w:pStyle w:val="BodyText"/>
              <w:spacing w:before="1"/>
              <w:ind w:left="360"/>
              <w:rPr>
                <w:b/>
                <w:bCs/>
                <w:vanish/>
                <w:color w:val="005EAC"/>
                <w:sz w:val="18"/>
                <w:szCs w:val="18"/>
              </w:rPr>
            </w:pPr>
          </w:p>
          <w:tbl>
            <w:tblPr>
              <w:tblW w:w="5000" w:type="pct"/>
              <w:tblCellMar>
                <w:left w:w="0" w:type="dxa"/>
                <w:right w:w="0" w:type="dxa"/>
              </w:tblCellMar>
              <w:tblLook w:val="04A0" w:firstRow="1" w:lastRow="0" w:firstColumn="1" w:lastColumn="0" w:noHBand="0" w:noVBand="1"/>
            </w:tblPr>
            <w:tblGrid>
              <w:gridCol w:w="580"/>
              <w:gridCol w:w="13977"/>
            </w:tblGrid>
            <w:tr w:rsidR="00961C62" w:rsidRPr="0008332E" w14:paraId="3F67AB96" w14:textId="77777777" w:rsidTr="004D342D">
              <w:tc>
                <w:tcPr>
                  <w:tcW w:w="0" w:type="auto"/>
                  <w:shd w:val="clear" w:color="auto" w:fill="auto"/>
                  <w:hideMark/>
                </w:tcPr>
                <w:p w14:paraId="4554C328"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(ii)</w:t>
                  </w:r>
                </w:p>
              </w:tc>
              <w:tc>
                <w:tcPr>
                  <w:tcW w:w="0" w:type="auto"/>
                  <w:shd w:val="clear" w:color="auto" w:fill="auto"/>
                  <w:hideMark/>
                </w:tcPr>
                <w:p w14:paraId="5FCFBBE2" w14:textId="77777777" w:rsidR="00961C62" w:rsidRPr="0008332E" w:rsidRDefault="00961C62" w:rsidP="004D342D">
                  <w:pPr>
                    <w:pStyle w:val="BodyText"/>
                    <w:spacing w:before="1"/>
                    <w:ind w:left="360"/>
                    <w:rPr>
                      <w:b/>
                      <w:bCs/>
                      <w:color w:val="005EAC"/>
                      <w:sz w:val="18"/>
                      <w:szCs w:val="18"/>
                    </w:rPr>
                  </w:pPr>
                  <w:r w:rsidRPr="0008332E">
                    <w:rPr>
                      <w:b/>
                      <w:bCs/>
                      <w:color w:val="005EAC"/>
                      <w:sz w:val="18"/>
                      <w:szCs w:val="18"/>
                    </w:rPr>
                    <w:t>aircraft registered in a third country and operated by an aircraft operator established, residing or with a principal place of business in the territory to which the Treaties apply;</w:t>
                  </w:r>
                </w:p>
              </w:tc>
            </w:tr>
          </w:tbl>
          <w:p w14:paraId="072E7535" w14:textId="77777777" w:rsidR="00961C62" w:rsidRPr="0008332E" w:rsidRDefault="00961C62" w:rsidP="004D342D">
            <w:pPr>
              <w:pStyle w:val="BodyText"/>
              <w:spacing w:before="1"/>
              <w:ind w:left="360"/>
              <w:rPr>
                <w:b/>
                <w:bCs/>
                <w:color w:val="005EAC"/>
                <w:sz w:val="18"/>
                <w:szCs w:val="18"/>
              </w:rPr>
            </w:pPr>
          </w:p>
        </w:tc>
      </w:tr>
    </w:tbl>
    <w:bookmarkEnd w:id="0"/>
    <w:p w14:paraId="2E2CF4A1" w14:textId="50CA94AA" w:rsidR="007B15FF" w:rsidRPr="00E207E8" w:rsidRDefault="00745684" w:rsidP="00E207E8">
      <w:pPr>
        <w:pStyle w:val="BodyText"/>
        <w:spacing w:before="1"/>
        <w:ind w:left="-142"/>
        <w:rPr>
          <w:b/>
          <w:bCs/>
          <w:sz w:val="16"/>
          <w:szCs w:val="16"/>
        </w:rPr>
      </w:pPr>
      <w:proofErr w:type="gramStart"/>
      <w:r w:rsidRPr="00E207E8">
        <w:rPr>
          <w:b/>
          <w:bCs/>
          <w:sz w:val="16"/>
          <w:szCs w:val="16"/>
        </w:rPr>
        <w:t xml:space="preserve">Completion </w:t>
      </w:r>
      <w:r w:rsidR="007B15FF" w:rsidRPr="00E207E8">
        <w:rPr>
          <w:b/>
          <w:bCs/>
          <w:sz w:val="16"/>
          <w:szCs w:val="16"/>
        </w:rPr>
        <w:t>:</w:t>
      </w:r>
      <w:proofErr w:type="gramEnd"/>
      <w:r w:rsidR="007B15FF" w:rsidRPr="00E207E8">
        <w:rPr>
          <w:b/>
          <w:bCs/>
          <w:sz w:val="16"/>
          <w:szCs w:val="16"/>
        </w:rPr>
        <w:t xml:space="preserve"> </w:t>
      </w:r>
    </w:p>
    <w:p w14:paraId="6A7B2DFF" w14:textId="4F55D3B0" w:rsidR="008E0102" w:rsidRPr="00E207E8" w:rsidRDefault="008E0102" w:rsidP="007B15FF">
      <w:pPr>
        <w:pStyle w:val="BodyText"/>
        <w:spacing w:before="1"/>
        <w:rPr>
          <w:sz w:val="16"/>
          <w:szCs w:val="16"/>
        </w:rPr>
      </w:pPr>
      <w:r w:rsidRPr="00E207E8">
        <w:rPr>
          <w:b/>
          <w:bCs/>
          <w:sz w:val="16"/>
          <w:szCs w:val="16"/>
        </w:rPr>
        <w:t xml:space="preserve">      </w:t>
      </w:r>
      <w:r w:rsidRPr="00E207E8">
        <w:rPr>
          <w:sz w:val="16"/>
          <w:szCs w:val="16"/>
        </w:rPr>
        <w:t xml:space="preserve">Each relevant box to be completed with </w:t>
      </w:r>
      <w:r w:rsidR="00F55C74" w:rsidRPr="00E207E8">
        <w:rPr>
          <w:sz w:val="16"/>
          <w:szCs w:val="16"/>
          <w:lang w:val="ro-RO"/>
        </w:rPr>
        <w:fldChar w:fldCharType="begin">
          <w:ffData>
            <w:name w:val=""/>
            <w:enabled/>
            <w:calcOnExit w:val="0"/>
            <w:checkBox>
              <w:sizeAuto/>
              <w:default w:val="1"/>
            </w:checkBox>
          </w:ffData>
        </w:fldChar>
      </w:r>
      <w:r w:rsidR="00F55C74" w:rsidRPr="00E207E8">
        <w:rPr>
          <w:sz w:val="16"/>
          <w:szCs w:val="16"/>
          <w:lang w:val="ro-RO"/>
        </w:rPr>
        <w:instrText xml:space="preserve"> FORMCHECKBOX </w:instrText>
      </w:r>
      <w:r w:rsidR="00F55C74" w:rsidRPr="00E207E8">
        <w:rPr>
          <w:sz w:val="16"/>
          <w:szCs w:val="16"/>
          <w:lang w:val="ro-RO"/>
        </w:rPr>
      </w:r>
      <w:r w:rsidR="00F55C74" w:rsidRPr="00E207E8">
        <w:rPr>
          <w:sz w:val="16"/>
          <w:szCs w:val="16"/>
          <w:lang w:val="ro-RO"/>
        </w:rPr>
        <w:fldChar w:fldCharType="separate"/>
      </w:r>
      <w:r w:rsidR="00F55C74" w:rsidRPr="00E207E8">
        <w:rPr>
          <w:sz w:val="16"/>
          <w:szCs w:val="16"/>
          <w:lang w:val="ro-RO"/>
        </w:rPr>
        <w:fldChar w:fldCharType="end"/>
      </w:r>
      <w:r w:rsidRPr="00E207E8">
        <w:rPr>
          <w:sz w:val="16"/>
          <w:szCs w:val="16"/>
        </w:rPr>
        <w:t xml:space="preserve">. If   is not </w:t>
      </w:r>
      <w:r w:rsidR="00F55C74" w:rsidRPr="00E207E8">
        <w:rPr>
          <w:sz w:val="16"/>
          <w:szCs w:val="16"/>
        </w:rPr>
        <w:t>applicable</w:t>
      </w:r>
      <w:r w:rsidRPr="00E207E8">
        <w:rPr>
          <w:sz w:val="16"/>
          <w:szCs w:val="16"/>
        </w:rPr>
        <w:t xml:space="preserve"> complete column N/A with   </w:t>
      </w:r>
      <w:r w:rsidR="00F55C74" w:rsidRPr="00E207E8">
        <w:rPr>
          <w:sz w:val="16"/>
          <w:szCs w:val="16"/>
          <w:lang w:val="ro-RO"/>
        </w:rPr>
        <w:fldChar w:fldCharType="begin">
          <w:ffData>
            <w:name w:val=""/>
            <w:enabled/>
            <w:calcOnExit w:val="0"/>
            <w:checkBox>
              <w:sizeAuto/>
              <w:default w:val="1"/>
            </w:checkBox>
          </w:ffData>
        </w:fldChar>
      </w:r>
      <w:r w:rsidR="00F55C74" w:rsidRPr="00E207E8">
        <w:rPr>
          <w:sz w:val="16"/>
          <w:szCs w:val="16"/>
          <w:lang w:val="ro-RO"/>
        </w:rPr>
        <w:instrText xml:space="preserve"> FORMCHECKBOX </w:instrText>
      </w:r>
      <w:r w:rsidR="00F55C74" w:rsidRPr="00E207E8">
        <w:rPr>
          <w:sz w:val="16"/>
          <w:szCs w:val="16"/>
          <w:lang w:val="ro-RO"/>
        </w:rPr>
      </w:r>
      <w:r w:rsidR="00F55C74" w:rsidRPr="00E207E8">
        <w:rPr>
          <w:sz w:val="16"/>
          <w:szCs w:val="16"/>
          <w:lang w:val="ro-RO"/>
        </w:rPr>
        <w:fldChar w:fldCharType="separate"/>
      </w:r>
      <w:r w:rsidR="00F55C74" w:rsidRPr="00E207E8">
        <w:rPr>
          <w:sz w:val="16"/>
          <w:szCs w:val="16"/>
          <w:lang w:val="ro-RO"/>
        </w:rPr>
        <w:fldChar w:fldCharType="end"/>
      </w:r>
    </w:p>
    <w:p w14:paraId="32299F1B" w14:textId="17BBCBE8" w:rsidR="008E0102" w:rsidRPr="00E207E8" w:rsidRDefault="00F55C74" w:rsidP="008E0102">
      <w:pPr>
        <w:pStyle w:val="BodyText"/>
        <w:spacing w:before="1"/>
        <w:ind w:left="284"/>
        <w:rPr>
          <w:sz w:val="16"/>
          <w:szCs w:val="16"/>
        </w:rPr>
      </w:pPr>
      <w:r w:rsidRPr="00E207E8">
        <w:rPr>
          <w:sz w:val="16"/>
          <w:szCs w:val="16"/>
        </w:rPr>
        <w:t xml:space="preserve"> </w:t>
      </w:r>
      <w:r w:rsidR="009E63F1" w:rsidRPr="00E207E8">
        <w:rPr>
          <w:sz w:val="16"/>
          <w:szCs w:val="16"/>
        </w:rPr>
        <w:t xml:space="preserve">  </w:t>
      </w:r>
      <w:r w:rsidR="00E868A9" w:rsidRPr="00E207E8">
        <w:rPr>
          <w:sz w:val="16"/>
          <w:szCs w:val="16"/>
        </w:rPr>
        <w:t xml:space="preserve">Note </w:t>
      </w:r>
      <w:proofErr w:type="gramStart"/>
      <w:r w:rsidR="00E868A9" w:rsidRPr="00E207E8">
        <w:rPr>
          <w:sz w:val="16"/>
          <w:szCs w:val="16"/>
        </w:rPr>
        <w:t xml:space="preserve">1  </w:t>
      </w:r>
      <w:r w:rsidRPr="00E207E8">
        <w:rPr>
          <w:sz w:val="16"/>
          <w:szCs w:val="16"/>
        </w:rPr>
        <w:t>Please</w:t>
      </w:r>
      <w:proofErr w:type="gramEnd"/>
      <w:r w:rsidRPr="00E207E8">
        <w:rPr>
          <w:sz w:val="16"/>
          <w:szCs w:val="16"/>
        </w:rPr>
        <w:t xml:space="preserve"> complete with </w:t>
      </w:r>
      <w:r w:rsidRPr="00E207E8">
        <w:rPr>
          <w:sz w:val="16"/>
          <w:szCs w:val="16"/>
          <w:lang w:val="ro-RO"/>
        </w:rPr>
        <w:fldChar w:fldCharType="begin">
          <w:ffData>
            <w:name w:val=""/>
            <w:enabled/>
            <w:calcOnExit w:val="0"/>
            <w:checkBox>
              <w:sizeAuto/>
              <w:default w:val="1"/>
            </w:checkBox>
          </w:ffData>
        </w:fldChar>
      </w:r>
      <w:r w:rsidRPr="00E207E8">
        <w:rPr>
          <w:sz w:val="16"/>
          <w:szCs w:val="16"/>
          <w:lang w:val="ro-RO"/>
        </w:rPr>
        <w:instrText xml:space="preserve"> FORMCHECKBOX </w:instrText>
      </w:r>
      <w:r w:rsidRPr="00E207E8">
        <w:rPr>
          <w:sz w:val="16"/>
          <w:szCs w:val="16"/>
          <w:lang w:val="ro-RO"/>
        </w:rPr>
      </w:r>
      <w:r w:rsidRPr="00E207E8">
        <w:rPr>
          <w:sz w:val="16"/>
          <w:szCs w:val="16"/>
          <w:lang w:val="ro-RO"/>
        </w:rPr>
        <w:fldChar w:fldCharType="separate"/>
      </w:r>
      <w:r w:rsidRPr="00E207E8">
        <w:rPr>
          <w:sz w:val="16"/>
          <w:szCs w:val="16"/>
          <w:lang w:val="ro-RO"/>
        </w:rPr>
        <w:fldChar w:fldCharType="end"/>
      </w:r>
      <w:r w:rsidRPr="00E207E8">
        <w:rPr>
          <w:sz w:val="16"/>
          <w:szCs w:val="16"/>
        </w:rPr>
        <w:t xml:space="preserve"> if the r</w:t>
      </w:r>
      <w:r w:rsidR="008E0102" w:rsidRPr="00E207E8">
        <w:rPr>
          <w:sz w:val="16"/>
          <w:szCs w:val="16"/>
        </w:rPr>
        <w:t>equirement satisfied through type design as specified in Type Certificate Data Sheet (TCDS)</w:t>
      </w:r>
    </w:p>
    <w:p w14:paraId="013EE580" w14:textId="751AA5FB" w:rsidR="00E868A9" w:rsidRPr="00E207E8" w:rsidRDefault="009E63F1" w:rsidP="00517858">
      <w:pPr>
        <w:pStyle w:val="BodyText"/>
        <w:spacing w:before="1"/>
        <w:ind w:left="900" w:hanging="616"/>
        <w:rPr>
          <w:sz w:val="16"/>
          <w:szCs w:val="16"/>
        </w:rPr>
      </w:pPr>
      <w:r w:rsidRPr="00E207E8">
        <w:rPr>
          <w:sz w:val="16"/>
          <w:szCs w:val="16"/>
        </w:rPr>
        <w:t xml:space="preserve"> </w:t>
      </w:r>
      <w:r w:rsidR="00F55C74" w:rsidRPr="00E207E8">
        <w:rPr>
          <w:sz w:val="16"/>
          <w:szCs w:val="16"/>
        </w:rPr>
        <w:t xml:space="preserve"> </w:t>
      </w:r>
      <w:r w:rsidR="009D21B2" w:rsidRPr="00E207E8">
        <w:rPr>
          <w:sz w:val="16"/>
          <w:szCs w:val="16"/>
        </w:rPr>
        <w:t xml:space="preserve"> </w:t>
      </w:r>
      <w:r w:rsidR="008E0102" w:rsidRPr="00E207E8">
        <w:rPr>
          <w:sz w:val="16"/>
          <w:szCs w:val="16"/>
        </w:rPr>
        <w:t xml:space="preserve">Note </w:t>
      </w:r>
      <w:proofErr w:type="gramStart"/>
      <w:r w:rsidR="008E0102" w:rsidRPr="00E207E8">
        <w:rPr>
          <w:sz w:val="16"/>
          <w:szCs w:val="16"/>
        </w:rPr>
        <w:t xml:space="preserve">2 </w:t>
      </w:r>
      <w:r w:rsidR="00D274F4" w:rsidRPr="00E207E8">
        <w:rPr>
          <w:sz w:val="16"/>
          <w:szCs w:val="16"/>
        </w:rPr>
        <w:t xml:space="preserve"> </w:t>
      </w:r>
      <w:r w:rsidR="00E868A9" w:rsidRPr="00E207E8">
        <w:rPr>
          <w:sz w:val="16"/>
          <w:szCs w:val="16"/>
        </w:rPr>
        <w:t>A</w:t>
      </w:r>
      <w:r w:rsidR="00745684" w:rsidRPr="00E207E8">
        <w:rPr>
          <w:sz w:val="16"/>
          <w:szCs w:val="16"/>
        </w:rPr>
        <w:t>dd</w:t>
      </w:r>
      <w:proofErr w:type="gramEnd"/>
      <w:r w:rsidR="00745684" w:rsidRPr="00E207E8">
        <w:rPr>
          <w:sz w:val="16"/>
          <w:szCs w:val="16"/>
        </w:rPr>
        <w:t xml:space="preserve"> reference to the document that satisfied the requirement:  STC number, </w:t>
      </w:r>
      <w:r w:rsidR="00D274F4" w:rsidRPr="00E207E8">
        <w:rPr>
          <w:sz w:val="16"/>
          <w:szCs w:val="16"/>
        </w:rPr>
        <w:t xml:space="preserve">embodiment of service publication  (SB, SC, </w:t>
      </w:r>
      <w:proofErr w:type="spellStart"/>
      <w:r w:rsidR="00D274F4" w:rsidRPr="00E207E8">
        <w:rPr>
          <w:sz w:val="16"/>
          <w:szCs w:val="16"/>
        </w:rPr>
        <w:t>etc</w:t>
      </w:r>
      <w:proofErr w:type="spellEnd"/>
      <w:r w:rsidR="00D274F4" w:rsidRPr="00E207E8">
        <w:rPr>
          <w:sz w:val="16"/>
          <w:szCs w:val="16"/>
        </w:rPr>
        <w:t>) with reference /</w:t>
      </w:r>
      <w:r w:rsidR="00745684" w:rsidRPr="00E207E8">
        <w:rPr>
          <w:sz w:val="16"/>
          <w:szCs w:val="16"/>
        </w:rPr>
        <w:t xml:space="preserve">revision number and date of </w:t>
      </w:r>
      <w:r w:rsidR="00E868A9" w:rsidRPr="00E207E8">
        <w:rPr>
          <w:sz w:val="16"/>
          <w:szCs w:val="16"/>
        </w:rPr>
        <w:t xml:space="preserve"> </w:t>
      </w:r>
      <w:r w:rsidRPr="00E207E8">
        <w:rPr>
          <w:sz w:val="16"/>
          <w:szCs w:val="16"/>
        </w:rPr>
        <w:t xml:space="preserve"> </w:t>
      </w:r>
      <w:r w:rsidR="00E868A9" w:rsidRPr="00E207E8">
        <w:rPr>
          <w:sz w:val="16"/>
          <w:szCs w:val="16"/>
        </w:rPr>
        <w:t>accomplishment; If there are</w:t>
      </w:r>
      <w:r w:rsidR="00517858">
        <w:rPr>
          <w:sz w:val="16"/>
          <w:szCs w:val="16"/>
        </w:rPr>
        <w:t xml:space="preserve"> </w:t>
      </w:r>
      <w:r w:rsidR="00E868A9" w:rsidRPr="00E207E8">
        <w:rPr>
          <w:sz w:val="16"/>
          <w:szCs w:val="16"/>
        </w:rPr>
        <w:t>no documents or if the requirements is N/A, add reference of other compliance documents (Modification)</w:t>
      </w:r>
    </w:p>
    <w:p w14:paraId="70811A17" w14:textId="1A426A80" w:rsidR="00F55C74" w:rsidRPr="00E207E8" w:rsidRDefault="009E63F1" w:rsidP="00E868A9">
      <w:pPr>
        <w:pStyle w:val="BodyText"/>
        <w:spacing w:before="1"/>
        <w:ind w:left="284"/>
        <w:rPr>
          <w:bCs/>
          <w:sz w:val="16"/>
          <w:szCs w:val="16"/>
        </w:rPr>
      </w:pPr>
      <w:r w:rsidRPr="00E207E8">
        <w:rPr>
          <w:bCs/>
          <w:sz w:val="16"/>
          <w:szCs w:val="16"/>
        </w:rPr>
        <w:t xml:space="preserve"> </w:t>
      </w:r>
      <w:r w:rsidR="001F277F" w:rsidRPr="00E207E8">
        <w:rPr>
          <w:bCs/>
          <w:sz w:val="16"/>
          <w:szCs w:val="16"/>
        </w:rPr>
        <w:t xml:space="preserve">             </w:t>
      </w:r>
      <w:r w:rsidRPr="00E207E8">
        <w:rPr>
          <w:bCs/>
          <w:sz w:val="16"/>
          <w:szCs w:val="16"/>
        </w:rPr>
        <w:t>To provide more information’s please use the box at the end of this documents</w:t>
      </w:r>
    </w:p>
    <w:p w14:paraId="2B4ADF61" w14:textId="77777777" w:rsidR="00E207E8" w:rsidRPr="00E207E8" w:rsidRDefault="009D21B2" w:rsidP="0072060A">
      <w:pPr>
        <w:pStyle w:val="BodyText"/>
        <w:spacing w:before="1"/>
        <w:ind w:left="993" w:hanging="709"/>
        <w:rPr>
          <w:sz w:val="16"/>
          <w:szCs w:val="16"/>
        </w:rPr>
      </w:pPr>
      <w:r w:rsidRPr="00E207E8">
        <w:rPr>
          <w:sz w:val="16"/>
          <w:szCs w:val="16"/>
        </w:rPr>
        <w:t xml:space="preserve">  </w:t>
      </w:r>
      <w:r w:rsidR="001F277F" w:rsidRPr="00E207E8">
        <w:rPr>
          <w:sz w:val="16"/>
          <w:szCs w:val="16"/>
        </w:rPr>
        <w:t xml:space="preserve"> Note 3 Due to technically requirements the explanations are not reproduce in total in this check list. The check box confirms that the requirements are met. For more explanation see Part 26 and</w:t>
      </w:r>
      <w:r w:rsidR="001F277F" w:rsidRPr="00E207E8">
        <w:rPr>
          <w:b/>
          <w:bCs/>
          <w:sz w:val="16"/>
          <w:szCs w:val="16"/>
        </w:rPr>
        <w:t xml:space="preserve"> CS 26</w:t>
      </w:r>
      <w:r w:rsidR="001F277F" w:rsidRPr="00E207E8">
        <w:rPr>
          <w:sz w:val="16"/>
          <w:szCs w:val="16"/>
        </w:rPr>
        <w:t xml:space="preserve">. </w:t>
      </w:r>
    </w:p>
    <w:p w14:paraId="683AB1CD" w14:textId="514D1E2D" w:rsidR="001F277F" w:rsidRPr="00E207E8" w:rsidRDefault="00E207E8" w:rsidP="0072060A">
      <w:pPr>
        <w:pStyle w:val="BodyText"/>
        <w:spacing w:before="1"/>
        <w:ind w:left="993" w:hanging="709"/>
        <w:rPr>
          <w:sz w:val="16"/>
          <w:szCs w:val="16"/>
        </w:rPr>
      </w:pPr>
      <w:r w:rsidRPr="00E207E8">
        <w:rPr>
          <w:sz w:val="16"/>
          <w:szCs w:val="16"/>
        </w:rPr>
        <w:t xml:space="preserve">            </w:t>
      </w:r>
      <w:r w:rsidR="0079153C" w:rsidRPr="00E207E8">
        <w:rPr>
          <w:sz w:val="16"/>
          <w:szCs w:val="16"/>
        </w:rPr>
        <w:t xml:space="preserve">For more information you can access </w:t>
      </w:r>
      <w:hyperlink r:id="rId8" w:history="1">
        <w:r w:rsidRPr="00E207E8">
          <w:rPr>
            <w:rStyle w:val="Hyperlink"/>
            <w:sz w:val="16"/>
            <w:szCs w:val="16"/>
          </w:rPr>
          <w:t>https://www.easa.europa.eu/en/regulations/additional-airworthiness-specifications</w:t>
        </w:r>
      </w:hyperlink>
    </w:p>
    <w:p w14:paraId="11082B54" w14:textId="549F54BB" w:rsidR="00E207E8" w:rsidRPr="00E207E8" w:rsidRDefault="00E207E8" w:rsidP="0072060A">
      <w:pPr>
        <w:pStyle w:val="BodyText"/>
        <w:spacing w:before="1"/>
        <w:ind w:left="993" w:hanging="709"/>
        <w:rPr>
          <w:sz w:val="16"/>
          <w:szCs w:val="16"/>
        </w:rPr>
      </w:pPr>
      <w:r>
        <w:rPr>
          <w:sz w:val="16"/>
          <w:szCs w:val="16"/>
        </w:rPr>
        <w:t xml:space="preserve">                                                                        </w:t>
      </w:r>
      <w:hyperlink r:id="rId9" w:history="1">
        <w:r w:rsidRPr="00F848E6">
          <w:rPr>
            <w:rStyle w:val="Hyperlink"/>
            <w:sz w:val="16"/>
            <w:szCs w:val="16"/>
          </w:rPr>
          <w:t>https://www.easa.europa.eu/en/document-library/certification-specifications/cs-26-issue-5</w:t>
        </w:r>
      </w:hyperlink>
    </w:p>
    <w:p w14:paraId="33468676" w14:textId="77777777" w:rsidR="00E207E8" w:rsidRPr="00961C62" w:rsidRDefault="00E207E8" w:rsidP="0072060A">
      <w:pPr>
        <w:pStyle w:val="BodyText"/>
        <w:spacing w:before="1"/>
        <w:ind w:left="993" w:hanging="709"/>
        <w:rPr>
          <w:sz w:val="18"/>
          <w:szCs w:val="18"/>
        </w:rPr>
      </w:pPr>
    </w:p>
    <w:tbl>
      <w:tblPr>
        <w:tblStyle w:val="TableGrid"/>
        <w:tblW w:w="15026" w:type="dxa"/>
        <w:tblInd w:w="137" w:type="dxa"/>
        <w:tblLayout w:type="fixed"/>
        <w:tblLook w:val="04A0" w:firstRow="1" w:lastRow="0" w:firstColumn="1" w:lastColumn="0" w:noHBand="0" w:noVBand="1"/>
      </w:tblPr>
      <w:tblGrid>
        <w:gridCol w:w="5077"/>
        <w:gridCol w:w="659"/>
        <w:gridCol w:w="651"/>
        <w:gridCol w:w="1835"/>
        <w:gridCol w:w="6804"/>
      </w:tblGrid>
      <w:tr w:rsidR="00F1287E" w14:paraId="71E977D6" w14:textId="77777777" w:rsidTr="000E3CF1">
        <w:trPr>
          <w:trHeight w:val="462"/>
        </w:trPr>
        <w:tc>
          <w:tcPr>
            <w:tcW w:w="5077" w:type="dxa"/>
            <w:vMerge w:val="restart"/>
            <w:vAlign w:val="center"/>
          </w:tcPr>
          <w:p w14:paraId="374AB25B" w14:textId="44E51C11" w:rsidR="00F1287E" w:rsidRDefault="001F277F" w:rsidP="000E3CF1">
            <w:pPr>
              <w:pStyle w:val="BodyText"/>
              <w:spacing w:before="1"/>
              <w:jc w:val="center"/>
              <w:rPr>
                <w:b/>
                <w:sz w:val="18"/>
                <w:szCs w:val="18"/>
              </w:rPr>
            </w:pPr>
            <w:r>
              <w:rPr>
                <w:color w:val="0070C0"/>
                <w:sz w:val="18"/>
                <w:szCs w:val="18"/>
              </w:rPr>
              <w:lastRenderedPageBreak/>
              <w:t xml:space="preserve"> </w:t>
            </w:r>
          </w:p>
          <w:p w14:paraId="2234A7FD" w14:textId="36A51D63" w:rsidR="00F1287E" w:rsidRDefault="00F1287E" w:rsidP="000E3CF1">
            <w:pPr>
              <w:pStyle w:val="BodyText"/>
              <w:spacing w:before="1"/>
              <w:jc w:val="center"/>
              <w:rPr>
                <w:b/>
                <w:sz w:val="18"/>
                <w:szCs w:val="18"/>
              </w:rPr>
            </w:pPr>
            <w:r w:rsidRPr="00C77032">
              <w:rPr>
                <w:b/>
                <w:sz w:val="18"/>
                <w:szCs w:val="18"/>
              </w:rPr>
              <w:t>R</w:t>
            </w:r>
            <w:r>
              <w:rPr>
                <w:b/>
                <w:sz w:val="18"/>
                <w:szCs w:val="18"/>
              </w:rPr>
              <w:t>equirements</w:t>
            </w:r>
          </w:p>
          <w:p w14:paraId="53F309B0" w14:textId="77777777" w:rsidR="00F1287E" w:rsidRDefault="00F1287E" w:rsidP="000E3CF1">
            <w:pPr>
              <w:pStyle w:val="BodyText"/>
              <w:spacing w:before="1"/>
              <w:jc w:val="center"/>
              <w:rPr>
                <w:b/>
                <w:sz w:val="18"/>
                <w:szCs w:val="18"/>
              </w:rPr>
            </w:pPr>
          </w:p>
          <w:p w14:paraId="581F5F0C" w14:textId="591D4BD5" w:rsidR="00F1287E" w:rsidRPr="00C77032" w:rsidRDefault="00F1287E" w:rsidP="000E3CF1">
            <w:pPr>
              <w:pStyle w:val="BodyText"/>
              <w:spacing w:before="1"/>
              <w:jc w:val="center"/>
              <w:rPr>
                <w:b/>
                <w:sz w:val="18"/>
                <w:szCs w:val="18"/>
              </w:rPr>
            </w:pPr>
          </w:p>
        </w:tc>
        <w:tc>
          <w:tcPr>
            <w:tcW w:w="1310" w:type="dxa"/>
            <w:gridSpan w:val="2"/>
            <w:vAlign w:val="center"/>
          </w:tcPr>
          <w:p w14:paraId="468E4526" w14:textId="6F6D8365" w:rsidR="00F1287E" w:rsidRPr="00C77032" w:rsidRDefault="00F1287E" w:rsidP="000E3CF1">
            <w:pPr>
              <w:pStyle w:val="BodyText"/>
              <w:spacing w:before="1"/>
              <w:jc w:val="center"/>
              <w:rPr>
                <w:b/>
                <w:sz w:val="18"/>
                <w:szCs w:val="18"/>
              </w:rPr>
            </w:pPr>
            <w:r w:rsidRPr="00C77032">
              <w:rPr>
                <w:b/>
                <w:sz w:val="18"/>
                <w:szCs w:val="18"/>
              </w:rPr>
              <w:t>C</w:t>
            </w:r>
            <w:r>
              <w:rPr>
                <w:b/>
                <w:sz w:val="18"/>
                <w:szCs w:val="18"/>
              </w:rPr>
              <w:t>ompliance</w:t>
            </w:r>
          </w:p>
        </w:tc>
        <w:tc>
          <w:tcPr>
            <w:tcW w:w="1835" w:type="dxa"/>
            <w:vMerge w:val="restart"/>
            <w:vAlign w:val="center"/>
          </w:tcPr>
          <w:p w14:paraId="7EB9B530" w14:textId="77777777" w:rsidR="00F1287E" w:rsidRDefault="00F1287E" w:rsidP="000E3CF1">
            <w:pPr>
              <w:pStyle w:val="BodyText"/>
              <w:spacing w:before="1"/>
              <w:jc w:val="center"/>
              <w:rPr>
                <w:b/>
                <w:sz w:val="18"/>
                <w:szCs w:val="18"/>
              </w:rPr>
            </w:pPr>
            <w:r w:rsidRPr="00C77032">
              <w:rPr>
                <w:b/>
                <w:sz w:val="18"/>
                <w:szCs w:val="18"/>
              </w:rPr>
              <w:t>Requirements as specified in TCDS</w:t>
            </w:r>
          </w:p>
          <w:p w14:paraId="45373AD3" w14:textId="77777777" w:rsidR="008E0102" w:rsidRDefault="008E0102" w:rsidP="000E3CF1">
            <w:pPr>
              <w:pStyle w:val="BodyText"/>
              <w:spacing w:before="1"/>
              <w:jc w:val="center"/>
              <w:rPr>
                <w:b/>
                <w:sz w:val="18"/>
                <w:szCs w:val="18"/>
              </w:rPr>
            </w:pPr>
            <w:r>
              <w:rPr>
                <w:b/>
                <w:sz w:val="18"/>
                <w:szCs w:val="18"/>
              </w:rPr>
              <w:t>(Note 1)</w:t>
            </w:r>
          </w:p>
          <w:p w14:paraId="5AFF8AF6" w14:textId="6AB43205" w:rsidR="00745684" w:rsidRPr="00C77032" w:rsidRDefault="00745684" w:rsidP="000E3CF1">
            <w:pPr>
              <w:pStyle w:val="BodyText"/>
              <w:spacing w:before="1"/>
              <w:jc w:val="center"/>
              <w:rPr>
                <w:b/>
                <w:sz w:val="18"/>
                <w:szCs w:val="18"/>
              </w:rPr>
            </w:pPr>
          </w:p>
        </w:tc>
        <w:tc>
          <w:tcPr>
            <w:tcW w:w="6804" w:type="dxa"/>
            <w:vMerge w:val="restart"/>
            <w:vAlign w:val="center"/>
          </w:tcPr>
          <w:p w14:paraId="0A13D1B9" w14:textId="7C719CBF" w:rsidR="004B4E6A" w:rsidRDefault="00F1287E" w:rsidP="000E3CF1">
            <w:pPr>
              <w:pStyle w:val="BodyText"/>
              <w:spacing w:before="1"/>
              <w:jc w:val="center"/>
              <w:rPr>
                <w:b/>
                <w:sz w:val="18"/>
                <w:szCs w:val="18"/>
              </w:rPr>
            </w:pPr>
            <w:r w:rsidRPr="00C77032">
              <w:rPr>
                <w:b/>
                <w:sz w:val="18"/>
                <w:szCs w:val="18"/>
              </w:rPr>
              <w:t>Comments</w:t>
            </w:r>
            <w:r w:rsidR="00871AA7">
              <w:rPr>
                <w:b/>
                <w:sz w:val="18"/>
                <w:szCs w:val="18"/>
              </w:rPr>
              <w:t>/Method of compliance</w:t>
            </w:r>
          </w:p>
          <w:p w14:paraId="5E71F348" w14:textId="77777777" w:rsidR="00745684" w:rsidRDefault="00745684" w:rsidP="000E3CF1">
            <w:pPr>
              <w:pStyle w:val="BodyText"/>
              <w:spacing w:before="1"/>
              <w:jc w:val="center"/>
              <w:rPr>
                <w:b/>
                <w:sz w:val="18"/>
                <w:szCs w:val="18"/>
              </w:rPr>
            </w:pPr>
          </w:p>
          <w:p w14:paraId="051D96EC" w14:textId="61FEB3D3" w:rsidR="008E0102" w:rsidRDefault="008E0102" w:rsidP="000E3CF1">
            <w:pPr>
              <w:pStyle w:val="BodyText"/>
              <w:spacing w:before="1"/>
              <w:jc w:val="center"/>
              <w:rPr>
                <w:b/>
                <w:sz w:val="18"/>
                <w:szCs w:val="18"/>
              </w:rPr>
            </w:pPr>
            <w:r>
              <w:rPr>
                <w:b/>
                <w:sz w:val="18"/>
                <w:szCs w:val="18"/>
              </w:rPr>
              <w:t>(Note 2)</w:t>
            </w:r>
          </w:p>
          <w:p w14:paraId="05E30953" w14:textId="661B6D26" w:rsidR="00F1287E" w:rsidRPr="00C77032" w:rsidRDefault="00F1287E" w:rsidP="000E3CF1">
            <w:pPr>
              <w:pStyle w:val="BodyText"/>
              <w:spacing w:before="1"/>
              <w:jc w:val="center"/>
              <w:rPr>
                <w:b/>
                <w:sz w:val="18"/>
                <w:szCs w:val="18"/>
              </w:rPr>
            </w:pPr>
          </w:p>
        </w:tc>
      </w:tr>
      <w:tr w:rsidR="00F1287E" w14:paraId="5073A207" w14:textId="77777777" w:rsidTr="00F55C74">
        <w:trPr>
          <w:trHeight w:val="64"/>
        </w:trPr>
        <w:tc>
          <w:tcPr>
            <w:tcW w:w="5077" w:type="dxa"/>
            <w:vMerge/>
          </w:tcPr>
          <w:p w14:paraId="013D6EFF" w14:textId="77777777" w:rsidR="00F1287E" w:rsidRPr="009A33DE" w:rsidRDefault="00F1287E" w:rsidP="00F91485">
            <w:pPr>
              <w:pStyle w:val="BodyText"/>
              <w:spacing w:before="1"/>
              <w:rPr>
                <w:b/>
                <w:sz w:val="18"/>
                <w:szCs w:val="18"/>
              </w:rPr>
            </w:pPr>
          </w:p>
        </w:tc>
        <w:tc>
          <w:tcPr>
            <w:tcW w:w="659" w:type="dxa"/>
          </w:tcPr>
          <w:p w14:paraId="7817BC05" w14:textId="3B13924D" w:rsidR="00F1287E" w:rsidRPr="009A33DE" w:rsidRDefault="00F1287E" w:rsidP="00F91485">
            <w:pPr>
              <w:pStyle w:val="BodyText"/>
              <w:spacing w:before="1"/>
              <w:rPr>
                <w:b/>
                <w:sz w:val="18"/>
                <w:szCs w:val="18"/>
              </w:rPr>
            </w:pPr>
            <w:r>
              <w:rPr>
                <w:b/>
                <w:sz w:val="18"/>
                <w:szCs w:val="18"/>
              </w:rPr>
              <w:t>YES</w:t>
            </w:r>
          </w:p>
        </w:tc>
        <w:tc>
          <w:tcPr>
            <w:tcW w:w="651" w:type="dxa"/>
          </w:tcPr>
          <w:p w14:paraId="2CD7E5A9" w14:textId="69BDC745" w:rsidR="00F1287E" w:rsidRPr="009A33DE" w:rsidRDefault="00F1287E" w:rsidP="00F91485">
            <w:pPr>
              <w:pStyle w:val="BodyText"/>
              <w:spacing w:before="1"/>
              <w:rPr>
                <w:b/>
                <w:sz w:val="18"/>
                <w:szCs w:val="18"/>
              </w:rPr>
            </w:pPr>
            <w:r>
              <w:rPr>
                <w:b/>
                <w:sz w:val="18"/>
                <w:szCs w:val="18"/>
              </w:rPr>
              <w:t>N/A</w:t>
            </w:r>
          </w:p>
        </w:tc>
        <w:tc>
          <w:tcPr>
            <w:tcW w:w="1835" w:type="dxa"/>
            <w:vMerge/>
          </w:tcPr>
          <w:p w14:paraId="719240A3" w14:textId="77777777" w:rsidR="00F1287E" w:rsidRPr="009A33DE" w:rsidRDefault="00F1287E" w:rsidP="00F91485">
            <w:pPr>
              <w:pStyle w:val="BodyText"/>
              <w:spacing w:before="1"/>
              <w:rPr>
                <w:sz w:val="18"/>
                <w:szCs w:val="18"/>
              </w:rPr>
            </w:pPr>
          </w:p>
        </w:tc>
        <w:tc>
          <w:tcPr>
            <w:tcW w:w="6804" w:type="dxa"/>
            <w:vMerge/>
          </w:tcPr>
          <w:p w14:paraId="67BCC8E3" w14:textId="77777777" w:rsidR="00F1287E" w:rsidRPr="009A33DE" w:rsidRDefault="00F1287E" w:rsidP="00F91485">
            <w:pPr>
              <w:pStyle w:val="BodyText"/>
              <w:spacing w:before="1"/>
              <w:rPr>
                <w:sz w:val="18"/>
                <w:szCs w:val="18"/>
              </w:rPr>
            </w:pPr>
          </w:p>
        </w:tc>
      </w:tr>
      <w:tr w:rsidR="00282FF2" w14:paraId="4F590F44" w14:textId="77777777" w:rsidTr="00C10957">
        <w:trPr>
          <w:trHeight w:val="64"/>
        </w:trPr>
        <w:tc>
          <w:tcPr>
            <w:tcW w:w="15026" w:type="dxa"/>
            <w:gridSpan w:val="5"/>
            <w:shd w:val="clear" w:color="auto" w:fill="D9D9D9" w:themeFill="background1" w:themeFillShade="D9"/>
          </w:tcPr>
          <w:p w14:paraId="4F822883" w14:textId="095B045D" w:rsidR="00282FF2" w:rsidRPr="00282FF2" w:rsidRDefault="00282FF2" w:rsidP="00C10957">
            <w:pPr>
              <w:pStyle w:val="BodyText"/>
              <w:spacing w:before="1"/>
              <w:rPr>
                <w:color w:val="0070C0"/>
                <w:sz w:val="18"/>
                <w:szCs w:val="18"/>
              </w:rPr>
            </w:pPr>
            <w:r w:rsidRPr="00282FF2">
              <w:rPr>
                <w:b/>
                <w:color w:val="0070C0"/>
                <w:w w:val="105"/>
                <w:sz w:val="18"/>
              </w:rPr>
              <w:t>26.20 Temporary inoperative equipment</w:t>
            </w:r>
          </w:p>
        </w:tc>
      </w:tr>
      <w:tr w:rsidR="00282FF2" w14:paraId="1EC7CEF8" w14:textId="77777777" w:rsidTr="00C10957">
        <w:trPr>
          <w:trHeight w:val="64"/>
        </w:trPr>
        <w:tc>
          <w:tcPr>
            <w:tcW w:w="15026" w:type="dxa"/>
            <w:gridSpan w:val="5"/>
          </w:tcPr>
          <w:p w14:paraId="26AB9033" w14:textId="15A0B371" w:rsidR="00282FF2" w:rsidRPr="00282FF2" w:rsidRDefault="00282FF2" w:rsidP="00282FF2">
            <w:pPr>
              <w:pStyle w:val="BodyText"/>
              <w:spacing w:before="1"/>
              <w:rPr>
                <w:i/>
                <w:iCs/>
                <w:color w:val="0070C0"/>
                <w:sz w:val="18"/>
                <w:szCs w:val="18"/>
              </w:rPr>
            </w:pPr>
            <w:r w:rsidRPr="00282FF2">
              <w:rPr>
                <w:i/>
                <w:iCs/>
                <w:color w:val="0070C0"/>
                <w:w w:val="105"/>
                <w:sz w:val="18"/>
              </w:rPr>
              <w:t>A flight shall not be commenced when any of the aircraft’s instruments, items of equipment, or functions required by this Part are inoperative or missing unless waived by the operator’s Minimum Equipment List as defined in Part-ORO.MLR.105 and approved by the competent authority.</w:t>
            </w:r>
          </w:p>
        </w:tc>
      </w:tr>
      <w:tr w:rsidR="00282FF2" w14:paraId="7FCAE0DC" w14:textId="77777777" w:rsidTr="00C10957">
        <w:trPr>
          <w:trHeight w:val="64"/>
        </w:trPr>
        <w:tc>
          <w:tcPr>
            <w:tcW w:w="5077" w:type="dxa"/>
          </w:tcPr>
          <w:p w14:paraId="725BBCC8" w14:textId="4F5B2AD6" w:rsidR="00282FF2" w:rsidRPr="00282FF2" w:rsidRDefault="00282FF2" w:rsidP="00C10957">
            <w:pPr>
              <w:widowControl/>
              <w:adjustRightInd w:val="0"/>
              <w:ind w:left="322"/>
              <w:rPr>
                <w:bCs/>
                <w:color w:val="0070C0"/>
                <w:sz w:val="16"/>
                <w:szCs w:val="16"/>
              </w:rPr>
            </w:pPr>
            <w:r w:rsidRPr="00282FF2">
              <w:rPr>
                <w:bCs/>
                <w:color w:val="0070C0"/>
                <w:sz w:val="16"/>
                <w:szCs w:val="16"/>
              </w:rPr>
              <w:t>MEL</w:t>
            </w:r>
          </w:p>
        </w:tc>
        <w:tc>
          <w:tcPr>
            <w:tcW w:w="659" w:type="dxa"/>
          </w:tcPr>
          <w:p w14:paraId="446649CE" w14:textId="77777777" w:rsidR="00282FF2" w:rsidRPr="00282FF2" w:rsidRDefault="00282FF2" w:rsidP="00C10957">
            <w:pPr>
              <w:pStyle w:val="BodyText"/>
              <w:spacing w:before="1"/>
              <w:rPr>
                <w:b/>
                <w:color w:val="0070C0"/>
                <w:sz w:val="16"/>
                <w:szCs w:val="16"/>
              </w:rPr>
            </w:pPr>
            <w:r w:rsidRPr="00282FF2">
              <w:rPr>
                <w:color w:val="0070C0"/>
                <w:lang w:val="ro-RO"/>
              </w:rPr>
              <w:fldChar w:fldCharType="begin">
                <w:ffData>
                  <w:name w:val="Check3"/>
                  <w:enabled/>
                  <w:calcOnExit w:val="0"/>
                  <w:checkBox>
                    <w:sizeAuto/>
                    <w:default w:val="0"/>
                  </w:checkBox>
                </w:ffData>
              </w:fldChar>
            </w:r>
            <w:r w:rsidRPr="00282FF2">
              <w:rPr>
                <w:color w:val="0070C0"/>
                <w:lang w:val="ro-RO"/>
              </w:rPr>
              <w:instrText xml:space="preserve"> FORMCHECKBOX </w:instrText>
            </w:r>
            <w:r w:rsidRPr="00282FF2">
              <w:rPr>
                <w:color w:val="0070C0"/>
                <w:lang w:val="ro-RO"/>
              </w:rPr>
            </w:r>
            <w:r w:rsidRPr="00282FF2">
              <w:rPr>
                <w:color w:val="0070C0"/>
                <w:lang w:val="ro-RO"/>
              </w:rPr>
              <w:fldChar w:fldCharType="separate"/>
            </w:r>
            <w:r w:rsidRPr="00282FF2">
              <w:rPr>
                <w:color w:val="0070C0"/>
                <w:lang w:val="ro-RO"/>
              </w:rPr>
              <w:fldChar w:fldCharType="end"/>
            </w:r>
          </w:p>
        </w:tc>
        <w:tc>
          <w:tcPr>
            <w:tcW w:w="651" w:type="dxa"/>
          </w:tcPr>
          <w:p w14:paraId="232A3523" w14:textId="77777777" w:rsidR="00282FF2" w:rsidRPr="00282FF2" w:rsidRDefault="00282FF2" w:rsidP="00C10957">
            <w:pPr>
              <w:pStyle w:val="BodyText"/>
              <w:spacing w:before="1"/>
              <w:rPr>
                <w:b/>
                <w:color w:val="0070C0"/>
                <w:sz w:val="16"/>
                <w:szCs w:val="16"/>
              </w:rPr>
            </w:pPr>
            <w:r w:rsidRPr="00282FF2">
              <w:rPr>
                <w:color w:val="0070C0"/>
                <w:lang w:val="ro-RO"/>
              </w:rPr>
              <w:fldChar w:fldCharType="begin">
                <w:ffData>
                  <w:name w:val="Check3"/>
                  <w:enabled/>
                  <w:calcOnExit w:val="0"/>
                  <w:checkBox>
                    <w:sizeAuto/>
                    <w:default w:val="0"/>
                  </w:checkBox>
                </w:ffData>
              </w:fldChar>
            </w:r>
            <w:r w:rsidRPr="00282FF2">
              <w:rPr>
                <w:color w:val="0070C0"/>
                <w:lang w:val="ro-RO"/>
              </w:rPr>
              <w:instrText xml:space="preserve"> FORMCHECKBOX </w:instrText>
            </w:r>
            <w:r w:rsidRPr="00282FF2">
              <w:rPr>
                <w:color w:val="0070C0"/>
                <w:lang w:val="ro-RO"/>
              </w:rPr>
            </w:r>
            <w:r w:rsidRPr="00282FF2">
              <w:rPr>
                <w:color w:val="0070C0"/>
                <w:lang w:val="ro-RO"/>
              </w:rPr>
              <w:fldChar w:fldCharType="separate"/>
            </w:r>
            <w:r w:rsidRPr="00282FF2">
              <w:rPr>
                <w:color w:val="0070C0"/>
                <w:lang w:val="ro-RO"/>
              </w:rPr>
              <w:fldChar w:fldCharType="end"/>
            </w:r>
          </w:p>
        </w:tc>
        <w:tc>
          <w:tcPr>
            <w:tcW w:w="1835" w:type="dxa"/>
          </w:tcPr>
          <w:p w14:paraId="25453644" w14:textId="77777777" w:rsidR="00282FF2" w:rsidRPr="00282FF2" w:rsidRDefault="00282FF2" w:rsidP="00C10957">
            <w:pPr>
              <w:pStyle w:val="BodyText"/>
              <w:spacing w:before="1"/>
              <w:rPr>
                <w:color w:val="0070C0"/>
                <w:sz w:val="18"/>
                <w:szCs w:val="18"/>
              </w:rPr>
            </w:pPr>
            <w:r w:rsidRPr="00282FF2">
              <w:rPr>
                <w:color w:val="0070C0"/>
                <w:lang w:val="ro-RO"/>
              </w:rPr>
              <w:fldChar w:fldCharType="begin">
                <w:ffData>
                  <w:name w:val=""/>
                  <w:enabled/>
                  <w:calcOnExit w:val="0"/>
                  <w:checkBox>
                    <w:sizeAuto/>
                    <w:default w:val="0"/>
                  </w:checkBox>
                </w:ffData>
              </w:fldChar>
            </w:r>
            <w:r w:rsidRPr="00282FF2">
              <w:rPr>
                <w:color w:val="0070C0"/>
                <w:lang w:val="ro-RO"/>
              </w:rPr>
              <w:instrText xml:space="preserve"> FORMCHECKBOX </w:instrText>
            </w:r>
            <w:r w:rsidRPr="00282FF2">
              <w:rPr>
                <w:color w:val="0070C0"/>
                <w:lang w:val="ro-RO"/>
              </w:rPr>
            </w:r>
            <w:r w:rsidRPr="00282FF2">
              <w:rPr>
                <w:color w:val="0070C0"/>
                <w:lang w:val="ro-RO"/>
              </w:rPr>
              <w:fldChar w:fldCharType="separate"/>
            </w:r>
            <w:r w:rsidRPr="00282FF2">
              <w:rPr>
                <w:color w:val="0070C0"/>
                <w:lang w:val="ro-RO"/>
              </w:rPr>
              <w:fldChar w:fldCharType="end"/>
            </w:r>
          </w:p>
        </w:tc>
        <w:tc>
          <w:tcPr>
            <w:tcW w:w="6804" w:type="dxa"/>
          </w:tcPr>
          <w:p w14:paraId="6B3F8B2B" w14:textId="77777777" w:rsidR="00282FF2" w:rsidRPr="00282FF2" w:rsidRDefault="00282FF2" w:rsidP="00C10957">
            <w:pPr>
              <w:pStyle w:val="BodyText"/>
              <w:spacing w:before="1"/>
              <w:rPr>
                <w:color w:val="0070C0"/>
                <w:sz w:val="18"/>
                <w:szCs w:val="18"/>
              </w:rPr>
            </w:pPr>
          </w:p>
        </w:tc>
      </w:tr>
      <w:tr w:rsidR="00560AA8" w14:paraId="05E58F77" w14:textId="77777777" w:rsidTr="00F1287E">
        <w:trPr>
          <w:trHeight w:val="64"/>
        </w:trPr>
        <w:tc>
          <w:tcPr>
            <w:tcW w:w="15026" w:type="dxa"/>
            <w:gridSpan w:val="5"/>
            <w:shd w:val="clear" w:color="auto" w:fill="D9D9D9" w:themeFill="background1" w:themeFillShade="D9"/>
          </w:tcPr>
          <w:p w14:paraId="0C286CE0" w14:textId="27259EB1" w:rsidR="00560AA8" w:rsidRPr="009A33DE" w:rsidRDefault="00560AA8" w:rsidP="00FE2D96">
            <w:pPr>
              <w:pStyle w:val="BodyText"/>
              <w:spacing w:before="1"/>
              <w:rPr>
                <w:sz w:val="18"/>
                <w:szCs w:val="18"/>
              </w:rPr>
            </w:pPr>
            <w:r w:rsidRPr="00EF3454">
              <w:rPr>
                <w:b/>
                <w:w w:val="105"/>
                <w:sz w:val="18"/>
              </w:rPr>
              <w:t xml:space="preserve">26.50 Seats, berths, safety belts, and harnesses </w:t>
            </w:r>
          </w:p>
        </w:tc>
      </w:tr>
      <w:tr w:rsidR="00560AA8" w14:paraId="056D8629" w14:textId="77777777" w:rsidTr="00F1287E">
        <w:trPr>
          <w:trHeight w:val="64"/>
        </w:trPr>
        <w:tc>
          <w:tcPr>
            <w:tcW w:w="15026" w:type="dxa"/>
            <w:gridSpan w:val="5"/>
          </w:tcPr>
          <w:p w14:paraId="58D52EB4" w14:textId="78DB2922" w:rsidR="00560AA8" w:rsidRPr="001D6BD0" w:rsidRDefault="00560AA8" w:rsidP="00C77032">
            <w:pPr>
              <w:pStyle w:val="BodyText"/>
              <w:spacing w:before="1"/>
              <w:rPr>
                <w:i/>
                <w:iCs/>
                <w:sz w:val="18"/>
                <w:szCs w:val="18"/>
              </w:rPr>
            </w:pPr>
            <w:r w:rsidRPr="001D6BD0">
              <w:rPr>
                <w:i/>
                <w:iCs/>
                <w:w w:val="105"/>
                <w:sz w:val="18"/>
              </w:rPr>
              <w:t xml:space="preserve">Operators of large </w:t>
            </w:r>
            <w:proofErr w:type="spellStart"/>
            <w:r w:rsidRPr="001D6BD0">
              <w:rPr>
                <w:i/>
                <w:iCs/>
                <w:w w:val="105"/>
                <w:sz w:val="18"/>
              </w:rPr>
              <w:t>aeroplanes</w:t>
            </w:r>
            <w:proofErr w:type="spellEnd"/>
            <w:r w:rsidRPr="001D6BD0">
              <w:rPr>
                <w:i/>
                <w:iCs/>
                <w:w w:val="105"/>
                <w:sz w:val="18"/>
              </w:rPr>
              <w:t xml:space="preserve"> used in commercial air transport, type certified</w:t>
            </w:r>
            <w:r w:rsidRPr="001D6BD0">
              <w:rPr>
                <w:i/>
                <w:iCs/>
                <w:spacing w:val="-11"/>
                <w:w w:val="105"/>
                <w:sz w:val="18"/>
              </w:rPr>
              <w:t xml:space="preserve"> </w:t>
            </w:r>
            <w:r w:rsidRPr="001D6BD0">
              <w:rPr>
                <w:i/>
                <w:iCs/>
                <w:w w:val="105"/>
                <w:sz w:val="18"/>
              </w:rPr>
              <w:t>on</w:t>
            </w:r>
            <w:r w:rsidRPr="001D6BD0">
              <w:rPr>
                <w:i/>
                <w:iCs/>
                <w:spacing w:val="-11"/>
                <w:w w:val="105"/>
                <w:sz w:val="18"/>
              </w:rPr>
              <w:t xml:space="preserve"> </w:t>
            </w:r>
            <w:r w:rsidRPr="001D6BD0">
              <w:rPr>
                <w:i/>
                <w:iCs/>
                <w:w w:val="105"/>
                <w:sz w:val="18"/>
              </w:rPr>
              <w:t>or</w:t>
            </w:r>
            <w:r w:rsidRPr="001D6BD0">
              <w:rPr>
                <w:i/>
                <w:iCs/>
                <w:spacing w:val="-11"/>
                <w:w w:val="105"/>
                <w:sz w:val="18"/>
              </w:rPr>
              <w:t xml:space="preserve"> </w:t>
            </w:r>
            <w:r w:rsidRPr="001D6BD0">
              <w:rPr>
                <w:i/>
                <w:iCs/>
                <w:w w:val="105"/>
                <w:sz w:val="18"/>
              </w:rPr>
              <w:t>after</w:t>
            </w:r>
            <w:r w:rsidRPr="001D6BD0">
              <w:rPr>
                <w:i/>
                <w:iCs/>
                <w:spacing w:val="-11"/>
                <w:w w:val="105"/>
                <w:sz w:val="18"/>
              </w:rPr>
              <w:t xml:space="preserve"> </w:t>
            </w:r>
            <w:r w:rsidRPr="001D6BD0">
              <w:rPr>
                <w:i/>
                <w:iCs/>
                <w:w w:val="105"/>
                <w:sz w:val="18"/>
              </w:rPr>
              <w:t>1</w:t>
            </w:r>
            <w:r w:rsidRPr="001D6BD0">
              <w:rPr>
                <w:i/>
                <w:iCs/>
                <w:spacing w:val="-11"/>
                <w:w w:val="105"/>
                <w:sz w:val="18"/>
              </w:rPr>
              <w:t xml:space="preserve"> </w:t>
            </w:r>
            <w:r w:rsidRPr="001D6BD0">
              <w:rPr>
                <w:i/>
                <w:iCs/>
                <w:w w:val="105"/>
                <w:sz w:val="18"/>
              </w:rPr>
              <w:t>January</w:t>
            </w:r>
            <w:r w:rsidRPr="001D6BD0">
              <w:rPr>
                <w:i/>
                <w:iCs/>
                <w:spacing w:val="-14"/>
                <w:w w:val="105"/>
                <w:sz w:val="18"/>
              </w:rPr>
              <w:t xml:space="preserve"> </w:t>
            </w:r>
            <w:r w:rsidRPr="001D6BD0">
              <w:rPr>
                <w:i/>
                <w:iCs/>
                <w:w w:val="105"/>
                <w:sz w:val="18"/>
              </w:rPr>
              <w:t>1958,</w:t>
            </w:r>
            <w:r w:rsidRPr="001D6BD0">
              <w:rPr>
                <w:i/>
                <w:iCs/>
                <w:spacing w:val="-12"/>
                <w:w w:val="105"/>
                <w:sz w:val="18"/>
              </w:rPr>
              <w:t xml:space="preserve"> </w:t>
            </w:r>
            <w:r w:rsidRPr="001D6BD0">
              <w:rPr>
                <w:i/>
                <w:iCs/>
                <w:w w:val="105"/>
                <w:sz w:val="18"/>
              </w:rPr>
              <w:t>shall</w:t>
            </w:r>
            <w:r w:rsidRPr="001D6BD0">
              <w:rPr>
                <w:i/>
                <w:iCs/>
                <w:spacing w:val="-11"/>
                <w:w w:val="105"/>
                <w:sz w:val="18"/>
              </w:rPr>
              <w:t xml:space="preserve"> </w:t>
            </w:r>
            <w:r w:rsidRPr="001D6BD0">
              <w:rPr>
                <w:i/>
                <w:iCs/>
                <w:w w:val="105"/>
                <w:sz w:val="18"/>
              </w:rPr>
              <w:t>ensure</w:t>
            </w:r>
            <w:r w:rsidRPr="001D6BD0">
              <w:rPr>
                <w:i/>
                <w:iCs/>
                <w:spacing w:val="-11"/>
                <w:w w:val="105"/>
                <w:sz w:val="18"/>
              </w:rPr>
              <w:t xml:space="preserve"> </w:t>
            </w:r>
            <w:r w:rsidRPr="001D6BD0">
              <w:rPr>
                <w:i/>
                <w:iCs/>
                <w:w w:val="105"/>
                <w:sz w:val="18"/>
              </w:rPr>
              <w:t>that</w:t>
            </w:r>
            <w:r w:rsidRPr="001D6BD0">
              <w:rPr>
                <w:i/>
                <w:iCs/>
                <w:spacing w:val="-12"/>
                <w:w w:val="105"/>
                <w:sz w:val="18"/>
              </w:rPr>
              <w:t xml:space="preserve"> </w:t>
            </w:r>
            <w:r w:rsidRPr="001D6BD0">
              <w:rPr>
                <w:i/>
                <w:iCs/>
                <w:w w:val="105"/>
                <w:sz w:val="18"/>
              </w:rPr>
              <w:t>each</w:t>
            </w:r>
            <w:r w:rsidRPr="001D6BD0">
              <w:rPr>
                <w:i/>
                <w:iCs/>
                <w:spacing w:val="-10"/>
                <w:w w:val="105"/>
                <w:sz w:val="18"/>
              </w:rPr>
              <w:t xml:space="preserve"> </w:t>
            </w:r>
            <w:r w:rsidRPr="001D6BD0">
              <w:rPr>
                <w:i/>
                <w:iCs/>
                <w:w w:val="105"/>
                <w:sz w:val="18"/>
              </w:rPr>
              <w:t>flight</w:t>
            </w:r>
            <w:r w:rsidRPr="001D6BD0">
              <w:rPr>
                <w:i/>
                <w:iCs/>
                <w:spacing w:val="-12"/>
                <w:w w:val="105"/>
                <w:sz w:val="18"/>
              </w:rPr>
              <w:t xml:space="preserve"> </w:t>
            </w:r>
            <w:r w:rsidRPr="001D6BD0">
              <w:rPr>
                <w:i/>
                <w:iCs/>
                <w:w w:val="105"/>
                <w:sz w:val="18"/>
              </w:rPr>
              <w:t>or</w:t>
            </w:r>
            <w:r w:rsidRPr="001D6BD0">
              <w:rPr>
                <w:i/>
                <w:iCs/>
                <w:spacing w:val="-11"/>
                <w:w w:val="105"/>
                <w:sz w:val="18"/>
              </w:rPr>
              <w:t xml:space="preserve"> </w:t>
            </w:r>
            <w:r w:rsidRPr="001D6BD0">
              <w:rPr>
                <w:i/>
                <w:iCs/>
                <w:w w:val="105"/>
                <w:sz w:val="18"/>
              </w:rPr>
              <w:t>cabin crew member seat and its restraint system are configured in order to provide an optimum level of protection in an emergency landing whilst allowing</w:t>
            </w:r>
            <w:r w:rsidRPr="001D6BD0">
              <w:rPr>
                <w:i/>
                <w:iCs/>
                <w:spacing w:val="-17"/>
                <w:w w:val="105"/>
                <w:sz w:val="18"/>
              </w:rPr>
              <w:t xml:space="preserve"> </w:t>
            </w:r>
            <w:r w:rsidRPr="001D6BD0">
              <w:rPr>
                <w:i/>
                <w:iCs/>
                <w:w w:val="105"/>
                <w:sz w:val="18"/>
              </w:rPr>
              <w:t>the</w:t>
            </w:r>
            <w:r w:rsidRPr="001D6BD0">
              <w:rPr>
                <w:i/>
                <w:iCs/>
                <w:spacing w:val="-17"/>
                <w:w w:val="105"/>
                <w:sz w:val="18"/>
              </w:rPr>
              <w:t xml:space="preserve"> </w:t>
            </w:r>
            <w:r w:rsidRPr="001D6BD0">
              <w:rPr>
                <w:i/>
                <w:iCs/>
                <w:w w:val="105"/>
                <w:sz w:val="18"/>
              </w:rPr>
              <w:t>occupant's</w:t>
            </w:r>
            <w:r w:rsidRPr="001D6BD0">
              <w:rPr>
                <w:i/>
                <w:iCs/>
                <w:spacing w:val="-17"/>
                <w:w w:val="105"/>
                <w:sz w:val="18"/>
              </w:rPr>
              <w:t xml:space="preserve"> </w:t>
            </w:r>
            <w:r w:rsidRPr="001D6BD0">
              <w:rPr>
                <w:i/>
                <w:iCs/>
                <w:w w:val="105"/>
                <w:sz w:val="18"/>
              </w:rPr>
              <w:t>necessary</w:t>
            </w:r>
            <w:r w:rsidRPr="001D6BD0">
              <w:rPr>
                <w:i/>
                <w:iCs/>
                <w:spacing w:val="-19"/>
                <w:w w:val="105"/>
                <w:sz w:val="18"/>
              </w:rPr>
              <w:t xml:space="preserve"> </w:t>
            </w:r>
            <w:r w:rsidRPr="001D6BD0">
              <w:rPr>
                <w:i/>
                <w:iCs/>
                <w:w w:val="105"/>
                <w:sz w:val="18"/>
              </w:rPr>
              <w:t>functions</w:t>
            </w:r>
            <w:r w:rsidRPr="001D6BD0">
              <w:rPr>
                <w:i/>
                <w:iCs/>
                <w:spacing w:val="-17"/>
                <w:w w:val="105"/>
                <w:sz w:val="18"/>
              </w:rPr>
              <w:t xml:space="preserve"> </w:t>
            </w:r>
            <w:r w:rsidRPr="001D6BD0">
              <w:rPr>
                <w:i/>
                <w:iCs/>
                <w:w w:val="105"/>
                <w:sz w:val="18"/>
              </w:rPr>
              <w:t>and</w:t>
            </w:r>
            <w:r w:rsidRPr="001D6BD0">
              <w:rPr>
                <w:i/>
                <w:iCs/>
                <w:spacing w:val="-17"/>
                <w:w w:val="105"/>
                <w:sz w:val="18"/>
              </w:rPr>
              <w:t xml:space="preserve"> </w:t>
            </w:r>
            <w:r w:rsidRPr="001D6BD0">
              <w:rPr>
                <w:i/>
                <w:iCs/>
                <w:w w:val="105"/>
                <w:sz w:val="18"/>
              </w:rPr>
              <w:t>facilitating</w:t>
            </w:r>
            <w:r w:rsidRPr="001D6BD0">
              <w:rPr>
                <w:i/>
                <w:iCs/>
                <w:spacing w:val="-17"/>
                <w:w w:val="105"/>
                <w:sz w:val="18"/>
              </w:rPr>
              <w:t xml:space="preserve"> </w:t>
            </w:r>
            <w:r w:rsidRPr="001D6BD0">
              <w:rPr>
                <w:i/>
                <w:iCs/>
                <w:w w:val="105"/>
                <w:sz w:val="18"/>
              </w:rPr>
              <w:t>rapid</w:t>
            </w:r>
            <w:r w:rsidRPr="001D6BD0">
              <w:rPr>
                <w:i/>
                <w:iCs/>
                <w:spacing w:val="-16"/>
                <w:w w:val="105"/>
                <w:sz w:val="18"/>
              </w:rPr>
              <w:t xml:space="preserve"> </w:t>
            </w:r>
            <w:r w:rsidRPr="001D6BD0">
              <w:rPr>
                <w:i/>
                <w:iCs/>
                <w:w w:val="105"/>
                <w:sz w:val="18"/>
              </w:rPr>
              <w:t>egress.</w:t>
            </w:r>
          </w:p>
        </w:tc>
      </w:tr>
      <w:tr w:rsidR="00F1287E" w14:paraId="07E00EED" w14:textId="77777777" w:rsidTr="00F55C74">
        <w:trPr>
          <w:trHeight w:val="64"/>
        </w:trPr>
        <w:tc>
          <w:tcPr>
            <w:tcW w:w="5077" w:type="dxa"/>
          </w:tcPr>
          <w:p w14:paraId="14AA9EFF" w14:textId="20819B52" w:rsidR="00F1287E" w:rsidRPr="0043544F" w:rsidRDefault="00F1287E" w:rsidP="00560AA8">
            <w:pPr>
              <w:widowControl/>
              <w:adjustRightInd w:val="0"/>
              <w:ind w:left="322"/>
              <w:rPr>
                <w:b/>
                <w:sz w:val="16"/>
                <w:szCs w:val="16"/>
              </w:rPr>
            </w:pPr>
            <w:r w:rsidRPr="0043544F">
              <w:rPr>
                <w:rFonts w:eastAsiaTheme="minorHAnsi"/>
                <w:sz w:val="16"/>
                <w:szCs w:val="16"/>
              </w:rPr>
              <w:t>Seats at flight deck station</w:t>
            </w:r>
          </w:p>
        </w:tc>
        <w:tc>
          <w:tcPr>
            <w:tcW w:w="659" w:type="dxa"/>
          </w:tcPr>
          <w:p w14:paraId="70A253C8" w14:textId="33050844" w:rsidR="00F1287E" w:rsidRPr="00A0462B" w:rsidRDefault="00F55C74" w:rsidP="00560AA8">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1E7513DF" w14:textId="519435CD" w:rsidR="00F1287E" w:rsidRPr="00A0462B" w:rsidRDefault="00F55C74" w:rsidP="00560AA8">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0C88215D" w14:textId="67A09104" w:rsidR="00F1287E" w:rsidRPr="009A33DE" w:rsidRDefault="00F55C74" w:rsidP="00560AA8">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D6F0A03" w14:textId="11FD2BDF" w:rsidR="00F1287E" w:rsidRPr="009A33DE" w:rsidRDefault="00F1287E" w:rsidP="00560AA8">
            <w:pPr>
              <w:pStyle w:val="BodyText"/>
              <w:spacing w:before="1"/>
              <w:rPr>
                <w:sz w:val="18"/>
                <w:szCs w:val="18"/>
              </w:rPr>
            </w:pPr>
          </w:p>
        </w:tc>
      </w:tr>
      <w:tr w:rsidR="000E3CF1" w14:paraId="183C7EF7" w14:textId="77777777" w:rsidTr="00F55C74">
        <w:trPr>
          <w:trHeight w:val="64"/>
        </w:trPr>
        <w:tc>
          <w:tcPr>
            <w:tcW w:w="5077" w:type="dxa"/>
          </w:tcPr>
          <w:p w14:paraId="6D3CC7B0" w14:textId="1C786CEF" w:rsidR="000E3CF1" w:rsidRPr="0043544F" w:rsidRDefault="000E3CF1" w:rsidP="000E3CF1">
            <w:pPr>
              <w:widowControl/>
              <w:adjustRightInd w:val="0"/>
              <w:ind w:left="322"/>
              <w:rPr>
                <w:rFonts w:eastAsiaTheme="minorHAnsi"/>
                <w:sz w:val="16"/>
                <w:szCs w:val="16"/>
              </w:rPr>
            </w:pPr>
            <w:r w:rsidRPr="0043544F">
              <w:rPr>
                <w:rFonts w:eastAsiaTheme="minorHAnsi"/>
                <w:sz w:val="16"/>
                <w:szCs w:val="16"/>
              </w:rPr>
              <w:t>Cabin crew member seat</w:t>
            </w:r>
          </w:p>
        </w:tc>
        <w:tc>
          <w:tcPr>
            <w:tcW w:w="659" w:type="dxa"/>
          </w:tcPr>
          <w:p w14:paraId="4FC5A36C" w14:textId="6E2B8E9F"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6C1B4311" w14:textId="180B512A"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6CE8E566" w14:textId="05358537"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A67B94D" w14:textId="77777777" w:rsidR="000E3CF1" w:rsidRPr="009A33DE" w:rsidRDefault="000E3CF1" w:rsidP="000E3CF1">
            <w:pPr>
              <w:pStyle w:val="BodyText"/>
              <w:spacing w:before="1"/>
              <w:rPr>
                <w:sz w:val="18"/>
                <w:szCs w:val="18"/>
              </w:rPr>
            </w:pPr>
          </w:p>
        </w:tc>
      </w:tr>
      <w:tr w:rsidR="000E3CF1" w14:paraId="4CF8F9CE" w14:textId="77777777" w:rsidTr="00F55C74">
        <w:trPr>
          <w:trHeight w:val="64"/>
        </w:trPr>
        <w:tc>
          <w:tcPr>
            <w:tcW w:w="5077" w:type="dxa"/>
          </w:tcPr>
          <w:p w14:paraId="2829E239" w14:textId="3AC2D848" w:rsidR="000E3CF1" w:rsidRPr="0043544F" w:rsidRDefault="000E3CF1" w:rsidP="000E3CF1">
            <w:pPr>
              <w:widowControl/>
              <w:adjustRightInd w:val="0"/>
              <w:ind w:left="322"/>
              <w:rPr>
                <w:rFonts w:eastAsiaTheme="minorHAnsi"/>
                <w:sz w:val="16"/>
                <w:szCs w:val="16"/>
              </w:rPr>
            </w:pPr>
            <w:r w:rsidRPr="0043544F">
              <w:rPr>
                <w:rFonts w:eastAsiaTheme="minorHAnsi"/>
                <w:sz w:val="16"/>
                <w:szCs w:val="16"/>
              </w:rPr>
              <w:t>Cabin crew seat location</w:t>
            </w:r>
          </w:p>
        </w:tc>
        <w:tc>
          <w:tcPr>
            <w:tcW w:w="659" w:type="dxa"/>
          </w:tcPr>
          <w:p w14:paraId="69D87507" w14:textId="714430FF"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300E82F5" w14:textId="6018924F"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37C2BCAF" w14:textId="29B1BB4A"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839D04E" w14:textId="77777777" w:rsidR="000E3CF1" w:rsidRPr="009A33DE" w:rsidRDefault="000E3CF1" w:rsidP="000E3CF1">
            <w:pPr>
              <w:pStyle w:val="BodyText"/>
              <w:spacing w:before="1"/>
              <w:rPr>
                <w:sz w:val="18"/>
                <w:szCs w:val="18"/>
              </w:rPr>
            </w:pPr>
          </w:p>
        </w:tc>
      </w:tr>
      <w:tr w:rsidR="000E3CF1" w14:paraId="7A7AFD90" w14:textId="77777777" w:rsidTr="00F55C74">
        <w:trPr>
          <w:trHeight w:val="64"/>
        </w:trPr>
        <w:tc>
          <w:tcPr>
            <w:tcW w:w="5077" w:type="dxa"/>
          </w:tcPr>
          <w:p w14:paraId="6F10C745" w14:textId="5FF022BD" w:rsidR="000E3CF1" w:rsidRPr="0043544F" w:rsidRDefault="000E3CF1" w:rsidP="000E3CF1">
            <w:pPr>
              <w:widowControl/>
              <w:adjustRightInd w:val="0"/>
              <w:ind w:left="322"/>
              <w:rPr>
                <w:rFonts w:eastAsiaTheme="minorHAnsi"/>
                <w:sz w:val="16"/>
                <w:szCs w:val="16"/>
              </w:rPr>
            </w:pPr>
            <w:r w:rsidRPr="0043544F">
              <w:rPr>
                <w:rFonts w:eastAsiaTheme="minorHAnsi"/>
                <w:sz w:val="16"/>
                <w:szCs w:val="16"/>
              </w:rPr>
              <w:t>Occupant of a seat with more than 18-degree angle</w:t>
            </w:r>
          </w:p>
        </w:tc>
        <w:tc>
          <w:tcPr>
            <w:tcW w:w="659" w:type="dxa"/>
          </w:tcPr>
          <w:p w14:paraId="71B98BCA" w14:textId="226AD083"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7634A99C" w14:textId="76CE0821"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5D5BAECB" w14:textId="591AD252"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AA72D1F" w14:textId="77777777" w:rsidR="000E3CF1" w:rsidRPr="009A33DE" w:rsidRDefault="000E3CF1" w:rsidP="000E3CF1">
            <w:pPr>
              <w:pStyle w:val="BodyText"/>
              <w:spacing w:before="1"/>
              <w:rPr>
                <w:sz w:val="18"/>
                <w:szCs w:val="18"/>
              </w:rPr>
            </w:pPr>
          </w:p>
        </w:tc>
      </w:tr>
      <w:tr w:rsidR="00560AA8" w14:paraId="700C9145" w14:textId="77777777" w:rsidTr="00F1287E">
        <w:trPr>
          <w:trHeight w:val="64"/>
        </w:trPr>
        <w:tc>
          <w:tcPr>
            <w:tcW w:w="15026" w:type="dxa"/>
            <w:gridSpan w:val="5"/>
            <w:shd w:val="clear" w:color="auto" w:fill="D9D9D9" w:themeFill="background1" w:themeFillShade="D9"/>
          </w:tcPr>
          <w:p w14:paraId="68F3E7B2" w14:textId="7CEB9696" w:rsidR="00560AA8" w:rsidRPr="009A33DE" w:rsidRDefault="00560AA8" w:rsidP="00560AA8">
            <w:pPr>
              <w:pStyle w:val="BodyText"/>
              <w:spacing w:before="1"/>
              <w:rPr>
                <w:sz w:val="18"/>
                <w:szCs w:val="18"/>
              </w:rPr>
            </w:pPr>
            <w:r w:rsidRPr="00E86C16">
              <w:rPr>
                <w:b/>
                <w:w w:val="105"/>
                <w:sz w:val="18"/>
              </w:rPr>
              <w:t>26.60 Emergency landing – dynamic conditions</w:t>
            </w:r>
            <w:r>
              <w:rPr>
                <w:b/>
                <w:w w:val="105"/>
                <w:sz w:val="18"/>
              </w:rPr>
              <w:t xml:space="preserve"> </w:t>
            </w:r>
          </w:p>
        </w:tc>
      </w:tr>
      <w:tr w:rsidR="00560AA8" w14:paraId="7C0B5C15" w14:textId="77777777" w:rsidTr="00F1287E">
        <w:trPr>
          <w:trHeight w:val="64"/>
        </w:trPr>
        <w:tc>
          <w:tcPr>
            <w:tcW w:w="15026" w:type="dxa"/>
            <w:gridSpan w:val="5"/>
          </w:tcPr>
          <w:p w14:paraId="4A821924" w14:textId="36216CAE" w:rsidR="00560AA8" w:rsidRPr="009A33DE" w:rsidRDefault="00560AA8" w:rsidP="001D6BD0">
            <w:pPr>
              <w:pStyle w:val="Default"/>
              <w:rPr>
                <w:sz w:val="18"/>
                <w:szCs w:val="18"/>
              </w:rPr>
            </w:pPr>
            <w:r w:rsidRPr="001D6BD0">
              <w:rPr>
                <w:rFonts w:ascii="Arial" w:eastAsia="Arial" w:hAnsi="Arial" w:cs="Arial"/>
                <w:i/>
                <w:iCs/>
                <w:color w:val="auto"/>
                <w:w w:val="105"/>
                <w:sz w:val="18"/>
                <w:szCs w:val="22"/>
              </w:rPr>
              <w:t xml:space="preserve">Operators of large </w:t>
            </w:r>
            <w:proofErr w:type="spellStart"/>
            <w:r w:rsidRPr="001D6BD0">
              <w:rPr>
                <w:rFonts w:ascii="Arial" w:eastAsia="Arial" w:hAnsi="Arial" w:cs="Arial"/>
                <w:i/>
                <w:iCs/>
                <w:color w:val="auto"/>
                <w:w w:val="105"/>
                <w:sz w:val="18"/>
                <w:szCs w:val="22"/>
              </w:rPr>
              <w:t>aeroplanes</w:t>
            </w:r>
            <w:proofErr w:type="spellEnd"/>
            <w:r w:rsidRPr="001D6BD0">
              <w:rPr>
                <w:rFonts w:ascii="Arial" w:eastAsia="Arial" w:hAnsi="Arial" w:cs="Arial"/>
                <w:i/>
                <w:iCs/>
                <w:color w:val="auto"/>
                <w:w w:val="105"/>
                <w:sz w:val="18"/>
                <w:szCs w:val="22"/>
              </w:rPr>
              <w:t xml:space="preserve"> used in commercial air transport of passengers, type-certified on or after 1 January 1958, and for which the individual certificate of airworthiness is first issued on or after 26 February 2021 shall demonstrate for each seat type design approved for occupancy during taxiing, take-off or landing that the occupant is protected when exposed to loads resulting from emergency landing conditions. The demonstration shall be made by one of the following means:</w:t>
            </w:r>
            <w:r w:rsidRPr="008A335B">
              <w:rPr>
                <w:rFonts w:ascii="Arial" w:hAnsi="Arial" w:cs="Arial"/>
                <w:sz w:val="22"/>
                <w:szCs w:val="22"/>
              </w:rPr>
              <w:t xml:space="preserve"> </w:t>
            </w:r>
          </w:p>
        </w:tc>
      </w:tr>
      <w:tr w:rsidR="000E3CF1" w14:paraId="18B29D0B" w14:textId="77777777" w:rsidTr="00F55C74">
        <w:trPr>
          <w:trHeight w:val="64"/>
        </w:trPr>
        <w:tc>
          <w:tcPr>
            <w:tcW w:w="5077" w:type="dxa"/>
          </w:tcPr>
          <w:p w14:paraId="063FA925" w14:textId="0D430C36" w:rsidR="000E3CF1" w:rsidRPr="0043544F" w:rsidRDefault="000E3CF1" w:rsidP="000E3CF1">
            <w:pPr>
              <w:widowControl/>
              <w:adjustRightInd w:val="0"/>
              <w:ind w:left="322"/>
              <w:rPr>
                <w:b/>
                <w:sz w:val="16"/>
                <w:szCs w:val="16"/>
              </w:rPr>
            </w:pPr>
            <w:r w:rsidRPr="0043544F">
              <w:rPr>
                <w:w w:val="105"/>
                <w:sz w:val="16"/>
                <w:szCs w:val="16"/>
              </w:rPr>
              <w:t>Successfully completed dynamic tests</w:t>
            </w:r>
          </w:p>
        </w:tc>
        <w:tc>
          <w:tcPr>
            <w:tcW w:w="659" w:type="dxa"/>
          </w:tcPr>
          <w:p w14:paraId="5348A737" w14:textId="34117D1B"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2543BA5B" w14:textId="01285E06"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3250F293" w14:textId="4A439475"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7C20123" w14:textId="77777777" w:rsidR="000E3CF1" w:rsidRPr="009A33DE" w:rsidRDefault="000E3CF1" w:rsidP="000E3CF1">
            <w:pPr>
              <w:pStyle w:val="BodyText"/>
              <w:spacing w:before="1"/>
              <w:rPr>
                <w:sz w:val="18"/>
                <w:szCs w:val="18"/>
              </w:rPr>
            </w:pPr>
          </w:p>
        </w:tc>
      </w:tr>
      <w:tr w:rsidR="000E3CF1" w14:paraId="22883C76" w14:textId="77777777" w:rsidTr="00F55C74">
        <w:trPr>
          <w:trHeight w:val="64"/>
        </w:trPr>
        <w:tc>
          <w:tcPr>
            <w:tcW w:w="5077" w:type="dxa"/>
          </w:tcPr>
          <w:p w14:paraId="173F761B" w14:textId="60382A63" w:rsidR="000E3CF1" w:rsidRPr="0043544F" w:rsidRDefault="000E3CF1" w:rsidP="000E3CF1">
            <w:pPr>
              <w:widowControl/>
              <w:adjustRightInd w:val="0"/>
              <w:ind w:left="322"/>
              <w:rPr>
                <w:rFonts w:eastAsiaTheme="minorHAnsi"/>
                <w:sz w:val="16"/>
                <w:szCs w:val="16"/>
              </w:rPr>
            </w:pPr>
            <w:r w:rsidRPr="0043544F">
              <w:rPr>
                <w:rFonts w:eastAsiaTheme="minorHAnsi"/>
                <w:sz w:val="16"/>
                <w:szCs w:val="16"/>
              </w:rPr>
              <w:t>Dynamic tests performed under subparagraph (a) shall not exceed the performance measures (3 -10)</w:t>
            </w:r>
          </w:p>
        </w:tc>
        <w:tc>
          <w:tcPr>
            <w:tcW w:w="659" w:type="dxa"/>
          </w:tcPr>
          <w:p w14:paraId="78A2ABBE" w14:textId="163ADAAA"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13A3923C" w14:textId="2FE3314E" w:rsidR="000E3CF1" w:rsidRDefault="000E3CF1" w:rsidP="000E3CF1">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052DC52B" w14:textId="7B2AA977"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47B2698E" w14:textId="77777777" w:rsidR="000E3CF1" w:rsidRPr="009A33DE" w:rsidRDefault="000E3CF1" w:rsidP="000E3CF1">
            <w:pPr>
              <w:pStyle w:val="BodyText"/>
              <w:spacing w:before="1"/>
              <w:rPr>
                <w:sz w:val="18"/>
                <w:szCs w:val="18"/>
              </w:rPr>
            </w:pPr>
          </w:p>
        </w:tc>
      </w:tr>
      <w:tr w:rsidR="001D6BD0" w14:paraId="003C8BD1" w14:textId="77777777" w:rsidTr="00F1287E">
        <w:trPr>
          <w:trHeight w:val="64"/>
        </w:trPr>
        <w:tc>
          <w:tcPr>
            <w:tcW w:w="15026" w:type="dxa"/>
            <w:gridSpan w:val="5"/>
          </w:tcPr>
          <w:p w14:paraId="489AA3AC" w14:textId="77777777" w:rsidR="001D6BD0" w:rsidRPr="001D6BD0" w:rsidRDefault="001D6BD0" w:rsidP="001D6BD0">
            <w:pPr>
              <w:widowControl/>
              <w:adjustRightInd w:val="0"/>
              <w:ind w:left="39"/>
              <w:rPr>
                <w:rFonts w:eastAsiaTheme="minorHAnsi"/>
                <w:i/>
                <w:iCs/>
                <w:sz w:val="18"/>
                <w:szCs w:val="18"/>
              </w:rPr>
            </w:pPr>
            <w:r w:rsidRPr="001D6BD0">
              <w:rPr>
                <w:rFonts w:eastAsiaTheme="minorHAnsi"/>
                <w:i/>
                <w:iCs/>
                <w:sz w:val="18"/>
                <w:szCs w:val="18"/>
              </w:rPr>
              <w:t xml:space="preserve">The obligation set out in the first paragraph shall not apply to the following seats: </w:t>
            </w:r>
          </w:p>
          <w:p w14:paraId="6F85D4FF" w14:textId="77777777" w:rsidR="001D6BD0" w:rsidRPr="001D6BD0" w:rsidRDefault="001D6BD0" w:rsidP="001D6BD0">
            <w:pPr>
              <w:widowControl/>
              <w:adjustRightInd w:val="0"/>
              <w:ind w:left="39"/>
              <w:rPr>
                <w:rFonts w:eastAsiaTheme="minorHAnsi"/>
                <w:i/>
                <w:iCs/>
                <w:sz w:val="18"/>
                <w:szCs w:val="18"/>
              </w:rPr>
            </w:pPr>
            <w:r w:rsidRPr="001D6BD0">
              <w:rPr>
                <w:rFonts w:eastAsiaTheme="minorHAnsi"/>
                <w:i/>
                <w:iCs/>
                <w:sz w:val="18"/>
                <w:szCs w:val="18"/>
              </w:rPr>
              <w:t xml:space="preserve">(a) flight deck crew seats; </w:t>
            </w:r>
          </w:p>
          <w:p w14:paraId="7C4940D4" w14:textId="77777777" w:rsidR="001D6BD0" w:rsidRPr="001D6BD0" w:rsidRDefault="001D6BD0" w:rsidP="001D6BD0">
            <w:pPr>
              <w:widowControl/>
              <w:adjustRightInd w:val="0"/>
              <w:ind w:left="39"/>
              <w:rPr>
                <w:rFonts w:eastAsiaTheme="minorHAnsi"/>
                <w:i/>
                <w:iCs/>
                <w:sz w:val="18"/>
                <w:szCs w:val="18"/>
              </w:rPr>
            </w:pPr>
            <w:r w:rsidRPr="001D6BD0">
              <w:rPr>
                <w:rFonts w:eastAsiaTheme="minorHAnsi"/>
                <w:i/>
                <w:iCs/>
                <w:sz w:val="18"/>
                <w:szCs w:val="18"/>
              </w:rPr>
              <w:t xml:space="preserve">(b) seats in low-occupancy </w:t>
            </w:r>
            <w:proofErr w:type="spellStart"/>
            <w:r w:rsidRPr="001D6BD0">
              <w:rPr>
                <w:rFonts w:eastAsiaTheme="minorHAnsi"/>
                <w:i/>
                <w:iCs/>
                <w:sz w:val="18"/>
                <w:szCs w:val="18"/>
              </w:rPr>
              <w:t>aeroplanes</w:t>
            </w:r>
            <w:proofErr w:type="spellEnd"/>
            <w:r w:rsidRPr="001D6BD0">
              <w:rPr>
                <w:rFonts w:eastAsiaTheme="minorHAnsi"/>
                <w:i/>
                <w:iCs/>
                <w:sz w:val="18"/>
                <w:szCs w:val="18"/>
              </w:rPr>
              <w:t xml:space="preserve"> involved only in on-demand non-scheduled commercial air transport operations; </w:t>
            </w:r>
          </w:p>
          <w:p w14:paraId="6AA424B7" w14:textId="77777777" w:rsidR="001D6BD0" w:rsidRDefault="001D6BD0" w:rsidP="001D6BD0">
            <w:pPr>
              <w:pStyle w:val="BodyText"/>
              <w:spacing w:before="1"/>
              <w:ind w:left="39"/>
              <w:rPr>
                <w:rFonts w:eastAsiaTheme="minorHAnsi"/>
                <w:i/>
                <w:iCs/>
                <w:sz w:val="18"/>
                <w:szCs w:val="18"/>
              </w:rPr>
            </w:pPr>
            <w:r w:rsidRPr="001D6BD0">
              <w:rPr>
                <w:rFonts w:eastAsiaTheme="minorHAnsi"/>
                <w:i/>
                <w:iCs/>
                <w:sz w:val="18"/>
                <w:szCs w:val="18"/>
              </w:rPr>
              <w:t xml:space="preserve"> (c) seats in an </w:t>
            </w:r>
            <w:proofErr w:type="spellStart"/>
            <w:r w:rsidRPr="001D6BD0">
              <w:rPr>
                <w:rFonts w:eastAsiaTheme="minorHAnsi"/>
                <w:i/>
                <w:iCs/>
                <w:sz w:val="18"/>
                <w:szCs w:val="18"/>
              </w:rPr>
              <w:t>aeroplane</w:t>
            </w:r>
            <w:proofErr w:type="spellEnd"/>
            <w:r w:rsidRPr="001D6BD0">
              <w:rPr>
                <w:rFonts w:eastAsiaTheme="minorHAnsi"/>
                <w:i/>
                <w:iCs/>
                <w:sz w:val="18"/>
                <w:szCs w:val="18"/>
              </w:rPr>
              <w:t xml:space="preserve"> model listed in Table A.1 of Appendix 1 and carrying a manufacturer serial number listed in that Table </w:t>
            </w:r>
          </w:p>
          <w:p w14:paraId="042AFD1A" w14:textId="564D32D6" w:rsidR="001D6BD0" w:rsidRPr="009A33DE" w:rsidRDefault="001D6BD0" w:rsidP="001D6BD0">
            <w:pPr>
              <w:pStyle w:val="BodyText"/>
              <w:spacing w:before="1"/>
              <w:ind w:left="39"/>
              <w:rPr>
                <w:sz w:val="18"/>
                <w:szCs w:val="18"/>
              </w:rPr>
            </w:pPr>
            <w:r w:rsidRPr="001D6BD0">
              <w:rPr>
                <w:rFonts w:eastAsiaTheme="minorHAnsi"/>
                <w:i/>
                <w:iCs/>
                <w:sz w:val="18"/>
                <w:szCs w:val="18"/>
              </w:rPr>
              <w:t>The corresponding Appendix 1</w:t>
            </w:r>
            <w:r>
              <w:t xml:space="preserve"> </w:t>
            </w:r>
            <w:r w:rsidRPr="001D6BD0">
              <w:rPr>
                <w:rFonts w:eastAsiaTheme="minorHAnsi"/>
                <w:i/>
                <w:iCs/>
                <w:sz w:val="18"/>
                <w:szCs w:val="18"/>
              </w:rPr>
              <w:t xml:space="preserve">of (EU) 2021/97 is not </w:t>
            </w:r>
            <w:r>
              <w:rPr>
                <w:rFonts w:eastAsiaTheme="minorHAnsi"/>
                <w:i/>
                <w:iCs/>
                <w:sz w:val="18"/>
                <w:szCs w:val="18"/>
              </w:rPr>
              <w:t xml:space="preserve">  </w:t>
            </w:r>
            <w:r w:rsidRPr="001D6BD0">
              <w:rPr>
                <w:rFonts w:eastAsiaTheme="minorHAnsi"/>
                <w:i/>
                <w:iCs/>
                <w:sz w:val="18"/>
                <w:szCs w:val="18"/>
              </w:rPr>
              <w:t>part of the present checklist</w:t>
            </w:r>
          </w:p>
        </w:tc>
      </w:tr>
      <w:tr w:rsidR="009E6F7A" w14:paraId="7DEE4A30" w14:textId="77777777" w:rsidTr="004D342D">
        <w:trPr>
          <w:trHeight w:val="64"/>
        </w:trPr>
        <w:tc>
          <w:tcPr>
            <w:tcW w:w="15026" w:type="dxa"/>
            <w:gridSpan w:val="5"/>
            <w:shd w:val="clear" w:color="auto" w:fill="D9D9D9" w:themeFill="background1" w:themeFillShade="D9"/>
          </w:tcPr>
          <w:p w14:paraId="5E1C4775" w14:textId="77777777" w:rsidR="009E6F7A" w:rsidRPr="009A33DE" w:rsidRDefault="009E6F7A" w:rsidP="004D342D">
            <w:pPr>
              <w:pStyle w:val="BodyText"/>
              <w:spacing w:before="1"/>
              <w:rPr>
                <w:sz w:val="18"/>
                <w:szCs w:val="18"/>
              </w:rPr>
            </w:pPr>
            <w:r w:rsidRPr="002A7785">
              <w:rPr>
                <w:b/>
                <w:color w:val="005EAC"/>
                <w:w w:val="105"/>
                <w:sz w:val="18"/>
              </w:rPr>
              <w:t xml:space="preserve">26.100 Location of emergency exits </w:t>
            </w:r>
          </w:p>
        </w:tc>
      </w:tr>
      <w:tr w:rsidR="00961C62" w14:paraId="0D8BE3D6" w14:textId="77777777" w:rsidTr="00F1287E">
        <w:trPr>
          <w:trHeight w:val="64"/>
        </w:trPr>
        <w:tc>
          <w:tcPr>
            <w:tcW w:w="15026" w:type="dxa"/>
            <w:gridSpan w:val="5"/>
            <w:shd w:val="clear" w:color="auto" w:fill="D9D9D9" w:themeFill="background1" w:themeFillShade="D9"/>
          </w:tcPr>
          <w:p w14:paraId="46B0F3F5" w14:textId="50F6ECF3" w:rsidR="00961C62" w:rsidRPr="009A33DE" w:rsidRDefault="00961C62" w:rsidP="00961C62">
            <w:pPr>
              <w:pStyle w:val="BodyText"/>
              <w:spacing w:before="1"/>
              <w:rPr>
                <w:sz w:val="18"/>
                <w:szCs w:val="18"/>
              </w:rPr>
            </w:pPr>
            <w:r w:rsidRPr="007E306C">
              <w:rPr>
                <w:i/>
                <w:iCs/>
                <w:color w:val="005EAC"/>
                <w:w w:val="105"/>
                <w:sz w:val="18"/>
                <w:szCs w:val="22"/>
              </w:rPr>
              <w:t xml:space="preserve">Operators of large </w:t>
            </w:r>
            <w:proofErr w:type="spellStart"/>
            <w:r w:rsidRPr="007E306C">
              <w:rPr>
                <w:i/>
                <w:iCs/>
                <w:color w:val="005EAC"/>
                <w:w w:val="105"/>
                <w:sz w:val="18"/>
                <w:szCs w:val="22"/>
              </w:rPr>
              <w:t>aeroplanes</w:t>
            </w:r>
            <w:proofErr w:type="spellEnd"/>
            <w:r w:rsidRPr="007E306C">
              <w:rPr>
                <w:i/>
                <w:iCs/>
                <w:color w:val="005EAC"/>
                <w:w w:val="105"/>
                <w:sz w:val="18"/>
                <w:szCs w:val="22"/>
              </w:rPr>
              <w:t xml:space="preserve"> that are used in commercial air transport and that have a maximum operational passenger seating configuration of more than 19 with one or more emergency exits deactivated shall ensure that the distance(s) between the remaining exits remains (remain) compatible with effective evacuation, except for large </w:t>
            </w:r>
            <w:proofErr w:type="spellStart"/>
            <w:r w:rsidRPr="007E306C">
              <w:rPr>
                <w:i/>
                <w:iCs/>
                <w:color w:val="005EAC"/>
                <w:w w:val="105"/>
                <w:sz w:val="18"/>
                <w:szCs w:val="22"/>
              </w:rPr>
              <w:t>aeroplanes</w:t>
            </w:r>
            <w:proofErr w:type="spellEnd"/>
            <w:r w:rsidRPr="007E306C">
              <w:rPr>
                <w:i/>
                <w:iCs/>
                <w:color w:val="005EAC"/>
                <w:w w:val="105"/>
                <w:sz w:val="18"/>
                <w:szCs w:val="22"/>
              </w:rPr>
              <w:t xml:space="preserve"> that have an emergency exit configuration installed and approved before 1 April 1999</w:t>
            </w:r>
          </w:p>
        </w:tc>
      </w:tr>
      <w:tr w:rsidR="000E3CF1" w14:paraId="41F8207D" w14:textId="77777777" w:rsidTr="00C10957">
        <w:trPr>
          <w:trHeight w:val="64"/>
        </w:trPr>
        <w:tc>
          <w:tcPr>
            <w:tcW w:w="5077" w:type="dxa"/>
          </w:tcPr>
          <w:p w14:paraId="71435342" w14:textId="2BD2185B" w:rsidR="000E3CF1" w:rsidRPr="0043544F" w:rsidRDefault="000E3CF1" w:rsidP="000E3CF1">
            <w:pPr>
              <w:widowControl/>
              <w:adjustRightInd w:val="0"/>
              <w:ind w:left="322"/>
              <w:rPr>
                <w:bCs/>
                <w:sz w:val="16"/>
                <w:szCs w:val="16"/>
              </w:rPr>
            </w:pPr>
            <w:r w:rsidRPr="0043544F">
              <w:rPr>
                <w:bCs/>
                <w:sz w:val="16"/>
                <w:szCs w:val="16"/>
              </w:rPr>
              <w:t>Emergency exit configuration</w:t>
            </w:r>
          </w:p>
        </w:tc>
        <w:tc>
          <w:tcPr>
            <w:tcW w:w="659" w:type="dxa"/>
          </w:tcPr>
          <w:p w14:paraId="3EDE0915" w14:textId="54B1096A"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670F3914" w14:textId="223443B6"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4E0D94EC" w14:textId="5A5FEC5D"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019EBE53" w14:textId="77777777" w:rsidR="000E3CF1" w:rsidRPr="009A33DE" w:rsidRDefault="000E3CF1" w:rsidP="000E3CF1">
            <w:pPr>
              <w:pStyle w:val="BodyText"/>
              <w:spacing w:before="1"/>
              <w:rPr>
                <w:sz w:val="18"/>
                <w:szCs w:val="18"/>
              </w:rPr>
            </w:pPr>
          </w:p>
        </w:tc>
      </w:tr>
      <w:tr w:rsidR="001D6BD0" w14:paraId="474E9BE7" w14:textId="77777777" w:rsidTr="00F1287E">
        <w:trPr>
          <w:trHeight w:val="64"/>
        </w:trPr>
        <w:tc>
          <w:tcPr>
            <w:tcW w:w="15026" w:type="dxa"/>
            <w:gridSpan w:val="5"/>
            <w:shd w:val="clear" w:color="auto" w:fill="D9D9D9" w:themeFill="background1" w:themeFillShade="D9"/>
          </w:tcPr>
          <w:p w14:paraId="75DA0068" w14:textId="1FD19487" w:rsidR="001D6BD0" w:rsidRPr="009A33DE" w:rsidRDefault="001D6BD0" w:rsidP="00C10957">
            <w:pPr>
              <w:pStyle w:val="BodyText"/>
              <w:spacing w:before="1"/>
              <w:rPr>
                <w:sz w:val="18"/>
                <w:szCs w:val="18"/>
              </w:rPr>
            </w:pPr>
            <w:r>
              <w:rPr>
                <w:b/>
                <w:color w:val="18151A"/>
                <w:w w:val="105"/>
                <w:sz w:val="18"/>
              </w:rPr>
              <w:t xml:space="preserve">26.105 Emergency exit access </w:t>
            </w:r>
          </w:p>
        </w:tc>
      </w:tr>
      <w:tr w:rsidR="001D6BD0" w14:paraId="3207C8D7" w14:textId="77777777" w:rsidTr="00F1287E">
        <w:trPr>
          <w:trHeight w:val="64"/>
        </w:trPr>
        <w:tc>
          <w:tcPr>
            <w:tcW w:w="15026" w:type="dxa"/>
            <w:gridSpan w:val="5"/>
          </w:tcPr>
          <w:p w14:paraId="2DBFCC27" w14:textId="244805B8" w:rsidR="001D6BD0" w:rsidRPr="009A33DE" w:rsidRDefault="001D6BD0" w:rsidP="00C10957">
            <w:pPr>
              <w:pStyle w:val="Default"/>
              <w:rPr>
                <w:sz w:val="18"/>
                <w:szCs w:val="18"/>
              </w:rPr>
            </w:pPr>
            <w:r w:rsidRPr="001D6BD0">
              <w:rPr>
                <w:rFonts w:ascii="Arial" w:eastAsia="Arial" w:hAnsi="Arial" w:cs="Arial"/>
                <w:i/>
                <w:iCs/>
                <w:color w:val="auto"/>
                <w:w w:val="105"/>
                <w:sz w:val="18"/>
                <w:szCs w:val="22"/>
              </w:rPr>
              <w:t xml:space="preserve">Operators of large </w:t>
            </w:r>
            <w:proofErr w:type="spellStart"/>
            <w:r w:rsidRPr="001D6BD0">
              <w:rPr>
                <w:rFonts w:ascii="Arial" w:eastAsia="Arial" w:hAnsi="Arial" w:cs="Arial"/>
                <w:i/>
                <w:iCs/>
                <w:color w:val="auto"/>
                <w:w w:val="105"/>
                <w:sz w:val="18"/>
                <w:szCs w:val="22"/>
              </w:rPr>
              <w:t>aeroplanes</w:t>
            </w:r>
            <w:proofErr w:type="spellEnd"/>
            <w:r w:rsidRPr="001D6BD0">
              <w:rPr>
                <w:rFonts w:ascii="Arial" w:eastAsia="Arial" w:hAnsi="Arial" w:cs="Arial"/>
                <w:i/>
                <w:iCs/>
                <w:color w:val="auto"/>
                <w:w w:val="105"/>
                <w:sz w:val="18"/>
                <w:szCs w:val="22"/>
              </w:rPr>
              <w:t xml:space="preserve"> used in commercial air transport shall provide means to facilitate the rapid and easy movement of each passenger from their seat to any of the emergency exits in case of an emergency evacuation.</w:t>
            </w:r>
          </w:p>
        </w:tc>
      </w:tr>
      <w:tr w:rsidR="000E3CF1" w14:paraId="6196FEFF" w14:textId="77777777" w:rsidTr="00C10957">
        <w:trPr>
          <w:trHeight w:val="64"/>
        </w:trPr>
        <w:tc>
          <w:tcPr>
            <w:tcW w:w="5077" w:type="dxa"/>
          </w:tcPr>
          <w:p w14:paraId="6FB09D52" w14:textId="45AF32C9" w:rsidR="000E3CF1" w:rsidRPr="0043544F" w:rsidRDefault="000E3CF1" w:rsidP="000E3CF1">
            <w:pPr>
              <w:widowControl/>
              <w:adjustRightInd w:val="0"/>
              <w:ind w:left="322"/>
              <w:rPr>
                <w:bCs/>
                <w:sz w:val="16"/>
                <w:szCs w:val="16"/>
              </w:rPr>
            </w:pPr>
            <w:r w:rsidRPr="0043544F">
              <w:rPr>
                <w:bCs/>
                <w:sz w:val="16"/>
                <w:szCs w:val="16"/>
              </w:rPr>
              <w:t>Reserved</w:t>
            </w:r>
          </w:p>
        </w:tc>
        <w:tc>
          <w:tcPr>
            <w:tcW w:w="659" w:type="dxa"/>
          </w:tcPr>
          <w:p w14:paraId="65903BFD" w14:textId="5663E9CD"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695A33A5" w14:textId="606BC598" w:rsidR="000E3CF1" w:rsidRPr="00A0462B" w:rsidRDefault="000E3CF1" w:rsidP="000E3CF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447C3FDF" w14:textId="041FD6A8"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466D13A2" w14:textId="77777777" w:rsidR="000E3CF1" w:rsidRPr="009A33DE" w:rsidRDefault="000E3CF1" w:rsidP="000E3CF1">
            <w:pPr>
              <w:pStyle w:val="BodyText"/>
              <w:spacing w:before="1"/>
              <w:rPr>
                <w:sz w:val="18"/>
                <w:szCs w:val="18"/>
              </w:rPr>
            </w:pPr>
          </w:p>
        </w:tc>
      </w:tr>
      <w:tr w:rsidR="000E3CF1" w14:paraId="42592224" w14:textId="77777777" w:rsidTr="00C10957">
        <w:trPr>
          <w:trHeight w:val="64"/>
        </w:trPr>
        <w:tc>
          <w:tcPr>
            <w:tcW w:w="5077" w:type="dxa"/>
          </w:tcPr>
          <w:p w14:paraId="123B32EF" w14:textId="1E95A46D" w:rsidR="000E3CF1" w:rsidRPr="0043544F" w:rsidRDefault="000E3CF1" w:rsidP="000E3CF1">
            <w:pPr>
              <w:widowControl/>
              <w:adjustRightInd w:val="0"/>
              <w:ind w:left="322"/>
              <w:rPr>
                <w:bCs/>
                <w:sz w:val="16"/>
                <w:szCs w:val="16"/>
              </w:rPr>
            </w:pPr>
            <w:r w:rsidRPr="0043544F">
              <w:rPr>
                <w:bCs/>
                <w:sz w:val="16"/>
                <w:szCs w:val="16"/>
              </w:rPr>
              <w:t>Obstruction of passageways</w:t>
            </w:r>
          </w:p>
        </w:tc>
        <w:tc>
          <w:tcPr>
            <w:tcW w:w="659" w:type="dxa"/>
          </w:tcPr>
          <w:p w14:paraId="041DC528" w14:textId="2D99CFD9"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05214A34" w14:textId="7E6F3BBA"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692868FB" w14:textId="74D94A01"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E118CF3" w14:textId="77777777" w:rsidR="000E3CF1" w:rsidRPr="009A33DE" w:rsidRDefault="000E3CF1" w:rsidP="000E3CF1">
            <w:pPr>
              <w:pStyle w:val="BodyText"/>
              <w:spacing w:before="1"/>
              <w:rPr>
                <w:sz w:val="18"/>
                <w:szCs w:val="18"/>
              </w:rPr>
            </w:pPr>
          </w:p>
        </w:tc>
      </w:tr>
      <w:tr w:rsidR="000E3CF1" w14:paraId="3465AC96" w14:textId="77777777" w:rsidTr="00C10957">
        <w:trPr>
          <w:trHeight w:val="64"/>
        </w:trPr>
        <w:tc>
          <w:tcPr>
            <w:tcW w:w="5077" w:type="dxa"/>
          </w:tcPr>
          <w:p w14:paraId="79EF12E5" w14:textId="6B7595D9" w:rsidR="000E3CF1" w:rsidRPr="0043544F" w:rsidRDefault="000E3CF1" w:rsidP="000E3CF1">
            <w:pPr>
              <w:widowControl/>
              <w:adjustRightInd w:val="0"/>
              <w:ind w:left="322"/>
              <w:rPr>
                <w:bCs/>
                <w:sz w:val="16"/>
                <w:szCs w:val="16"/>
              </w:rPr>
            </w:pPr>
            <w:r w:rsidRPr="0043544F">
              <w:rPr>
                <w:bCs/>
                <w:sz w:val="16"/>
                <w:szCs w:val="16"/>
              </w:rPr>
              <w:t>Doors between cabin compartments</w:t>
            </w:r>
          </w:p>
        </w:tc>
        <w:tc>
          <w:tcPr>
            <w:tcW w:w="659" w:type="dxa"/>
          </w:tcPr>
          <w:p w14:paraId="63B4DA1E" w14:textId="46AFDCFA"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2C20A5B7" w14:textId="6FA45BDB"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7B8217C5" w14:textId="2871D43B"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4E9B230" w14:textId="77777777" w:rsidR="000E3CF1" w:rsidRPr="009A33DE" w:rsidRDefault="000E3CF1" w:rsidP="000E3CF1">
            <w:pPr>
              <w:pStyle w:val="BodyText"/>
              <w:spacing w:before="1"/>
              <w:rPr>
                <w:sz w:val="18"/>
                <w:szCs w:val="18"/>
              </w:rPr>
            </w:pPr>
          </w:p>
        </w:tc>
      </w:tr>
      <w:tr w:rsidR="000E3CF1" w14:paraId="42192040" w14:textId="77777777" w:rsidTr="00C10957">
        <w:trPr>
          <w:trHeight w:val="64"/>
        </w:trPr>
        <w:tc>
          <w:tcPr>
            <w:tcW w:w="5077" w:type="dxa"/>
          </w:tcPr>
          <w:p w14:paraId="6464C316" w14:textId="62A671AD" w:rsidR="000E3CF1" w:rsidRPr="0043544F" w:rsidRDefault="000E3CF1" w:rsidP="000E3CF1">
            <w:pPr>
              <w:widowControl/>
              <w:tabs>
                <w:tab w:val="left" w:pos="3383"/>
              </w:tabs>
              <w:adjustRightInd w:val="0"/>
              <w:ind w:left="322"/>
              <w:rPr>
                <w:bCs/>
                <w:sz w:val="16"/>
                <w:szCs w:val="16"/>
              </w:rPr>
            </w:pPr>
            <w:r w:rsidRPr="0043544F">
              <w:rPr>
                <w:bCs/>
                <w:sz w:val="16"/>
                <w:szCs w:val="16"/>
              </w:rPr>
              <w:t>Latching of cabin compartment doors</w:t>
            </w:r>
          </w:p>
        </w:tc>
        <w:tc>
          <w:tcPr>
            <w:tcW w:w="659" w:type="dxa"/>
          </w:tcPr>
          <w:p w14:paraId="089D0574" w14:textId="6C700951"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tcPr>
          <w:p w14:paraId="0AE6DA2F" w14:textId="3B5A90C2" w:rsidR="000E3CF1" w:rsidRPr="00A0462B" w:rsidRDefault="000E3CF1" w:rsidP="000E3CF1">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tcPr>
          <w:p w14:paraId="554CE28A" w14:textId="1656FD2A" w:rsidR="000E3CF1" w:rsidRPr="009A33DE" w:rsidRDefault="000E3CF1" w:rsidP="000E3CF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1902645" w14:textId="77777777" w:rsidR="000E3CF1" w:rsidRPr="009A33DE" w:rsidRDefault="000E3CF1" w:rsidP="000E3CF1">
            <w:pPr>
              <w:pStyle w:val="BodyText"/>
              <w:spacing w:before="1"/>
              <w:rPr>
                <w:sz w:val="18"/>
                <w:szCs w:val="18"/>
              </w:rPr>
            </w:pPr>
          </w:p>
        </w:tc>
      </w:tr>
    </w:tbl>
    <w:p w14:paraId="4E6F15E9" w14:textId="16A8590C" w:rsidR="0077044F" w:rsidRDefault="0077044F"/>
    <w:p w14:paraId="0127724B" w14:textId="77777777" w:rsidR="00282FF2" w:rsidRDefault="00282FF2"/>
    <w:p w14:paraId="147DC9D1" w14:textId="77777777" w:rsidR="00282FF2" w:rsidRDefault="00282FF2"/>
    <w:p w14:paraId="58EB658C" w14:textId="77777777" w:rsidR="00874729" w:rsidRDefault="00874729"/>
    <w:p w14:paraId="74ED6BED" w14:textId="77777777" w:rsidR="00874729" w:rsidRDefault="00874729"/>
    <w:p w14:paraId="16A4E198" w14:textId="77777777" w:rsidR="00874729" w:rsidRDefault="00874729"/>
    <w:p w14:paraId="536CED30" w14:textId="14D41D63" w:rsidR="0077044F" w:rsidRDefault="0077044F"/>
    <w:tbl>
      <w:tblPr>
        <w:tblStyle w:val="TableGrid"/>
        <w:tblW w:w="15026" w:type="dxa"/>
        <w:tblInd w:w="137" w:type="dxa"/>
        <w:tblLayout w:type="fixed"/>
        <w:tblLook w:val="04A0" w:firstRow="1" w:lastRow="0" w:firstColumn="1" w:lastColumn="0" w:noHBand="0" w:noVBand="1"/>
      </w:tblPr>
      <w:tblGrid>
        <w:gridCol w:w="5077"/>
        <w:gridCol w:w="26"/>
        <w:gridCol w:w="633"/>
        <w:gridCol w:w="218"/>
        <w:gridCol w:w="433"/>
        <w:gridCol w:w="222"/>
        <w:gridCol w:w="1613"/>
        <w:gridCol w:w="6804"/>
      </w:tblGrid>
      <w:tr w:rsidR="0077044F" w14:paraId="0C79CFA6" w14:textId="77777777" w:rsidTr="00C10957">
        <w:trPr>
          <w:trHeight w:val="462"/>
        </w:trPr>
        <w:tc>
          <w:tcPr>
            <w:tcW w:w="5077" w:type="dxa"/>
            <w:vMerge w:val="restart"/>
            <w:vAlign w:val="center"/>
          </w:tcPr>
          <w:p w14:paraId="080B4322" w14:textId="77777777" w:rsidR="0077044F" w:rsidRDefault="0077044F" w:rsidP="00C10957">
            <w:pPr>
              <w:pStyle w:val="BodyText"/>
              <w:spacing w:before="1"/>
              <w:jc w:val="center"/>
              <w:rPr>
                <w:b/>
                <w:sz w:val="18"/>
                <w:szCs w:val="18"/>
              </w:rPr>
            </w:pPr>
          </w:p>
          <w:p w14:paraId="331B333D" w14:textId="77777777" w:rsidR="0077044F" w:rsidRDefault="0077044F" w:rsidP="00C10957">
            <w:pPr>
              <w:pStyle w:val="BodyText"/>
              <w:spacing w:before="1"/>
              <w:jc w:val="center"/>
              <w:rPr>
                <w:b/>
                <w:sz w:val="18"/>
                <w:szCs w:val="18"/>
              </w:rPr>
            </w:pPr>
            <w:r w:rsidRPr="00C77032">
              <w:rPr>
                <w:b/>
                <w:sz w:val="18"/>
                <w:szCs w:val="18"/>
              </w:rPr>
              <w:t>R</w:t>
            </w:r>
            <w:r>
              <w:rPr>
                <w:b/>
                <w:sz w:val="18"/>
                <w:szCs w:val="18"/>
              </w:rPr>
              <w:t>equirements</w:t>
            </w:r>
          </w:p>
          <w:p w14:paraId="3589745E" w14:textId="77777777" w:rsidR="0077044F" w:rsidRDefault="0077044F" w:rsidP="00C10957">
            <w:pPr>
              <w:pStyle w:val="BodyText"/>
              <w:spacing w:before="1"/>
              <w:jc w:val="center"/>
              <w:rPr>
                <w:b/>
                <w:sz w:val="18"/>
                <w:szCs w:val="18"/>
              </w:rPr>
            </w:pPr>
          </w:p>
          <w:p w14:paraId="7541FF61" w14:textId="77777777" w:rsidR="0077044F" w:rsidRPr="00C77032" w:rsidRDefault="0077044F" w:rsidP="00C10957">
            <w:pPr>
              <w:pStyle w:val="BodyText"/>
              <w:spacing w:before="1"/>
              <w:jc w:val="center"/>
              <w:rPr>
                <w:b/>
                <w:sz w:val="18"/>
                <w:szCs w:val="18"/>
              </w:rPr>
            </w:pPr>
          </w:p>
        </w:tc>
        <w:tc>
          <w:tcPr>
            <w:tcW w:w="1310" w:type="dxa"/>
            <w:gridSpan w:val="4"/>
            <w:vAlign w:val="center"/>
          </w:tcPr>
          <w:p w14:paraId="7FEF2625" w14:textId="77777777" w:rsidR="0077044F" w:rsidRPr="00C77032" w:rsidRDefault="0077044F" w:rsidP="00C10957">
            <w:pPr>
              <w:pStyle w:val="BodyText"/>
              <w:spacing w:before="1"/>
              <w:jc w:val="center"/>
              <w:rPr>
                <w:b/>
                <w:sz w:val="18"/>
                <w:szCs w:val="18"/>
              </w:rPr>
            </w:pPr>
            <w:r w:rsidRPr="00C77032">
              <w:rPr>
                <w:b/>
                <w:sz w:val="18"/>
                <w:szCs w:val="18"/>
              </w:rPr>
              <w:t>C</w:t>
            </w:r>
            <w:r>
              <w:rPr>
                <w:b/>
                <w:sz w:val="18"/>
                <w:szCs w:val="18"/>
              </w:rPr>
              <w:t>ompliance</w:t>
            </w:r>
          </w:p>
        </w:tc>
        <w:tc>
          <w:tcPr>
            <w:tcW w:w="1835" w:type="dxa"/>
            <w:gridSpan w:val="2"/>
            <w:vMerge w:val="restart"/>
            <w:vAlign w:val="center"/>
          </w:tcPr>
          <w:p w14:paraId="149747AA" w14:textId="77777777" w:rsidR="0077044F" w:rsidRDefault="0077044F" w:rsidP="00C10957">
            <w:pPr>
              <w:pStyle w:val="BodyText"/>
              <w:spacing w:before="1"/>
              <w:jc w:val="center"/>
              <w:rPr>
                <w:b/>
                <w:sz w:val="18"/>
                <w:szCs w:val="18"/>
              </w:rPr>
            </w:pPr>
            <w:r w:rsidRPr="00C77032">
              <w:rPr>
                <w:b/>
                <w:sz w:val="18"/>
                <w:szCs w:val="18"/>
              </w:rPr>
              <w:t>Requirements as specified in TCDS</w:t>
            </w:r>
          </w:p>
          <w:p w14:paraId="0AA4FFBB" w14:textId="77777777" w:rsidR="0077044F" w:rsidRDefault="0077044F" w:rsidP="00C10957">
            <w:pPr>
              <w:pStyle w:val="BodyText"/>
              <w:spacing w:before="1"/>
              <w:jc w:val="center"/>
              <w:rPr>
                <w:b/>
                <w:sz w:val="18"/>
                <w:szCs w:val="18"/>
              </w:rPr>
            </w:pPr>
            <w:r>
              <w:rPr>
                <w:b/>
                <w:sz w:val="18"/>
                <w:szCs w:val="18"/>
              </w:rPr>
              <w:t>(Note 1)</w:t>
            </w:r>
          </w:p>
          <w:p w14:paraId="76F35A88" w14:textId="77777777" w:rsidR="0077044F" w:rsidRPr="00C77032" w:rsidRDefault="0077044F" w:rsidP="00C10957">
            <w:pPr>
              <w:pStyle w:val="BodyText"/>
              <w:spacing w:before="1"/>
              <w:jc w:val="center"/>
              <w:rPr>
                <w:b/>
                <w:sz w:val="18"/>
                <w:szCs w:val="18"/>
              </w:rPr>
            </w:pPr>
          </w:p>
        </w:tc>
        <w:tc>
          <w:tcPr>
            <w:tcW w:w="6804" w:type="dxa"/>
            <w:vMerge w:val="restart"/>
            <w:vAlign w:val="center"/>
          </w:tcPr>
          <w:p w14:paraId="5AF70CA9" w14:textId="77777777" w:rsidR="00DA1B70" w:rsidRDefault="00DA1B70" w:rsidP="00DA1B70">
            <w:pPr>
              <w:pStyle w:val="BodyText"/>
              <w:spacing w:before="1"/>
              <w:jc w:val="center"/>
              <w:rPr>
                <w:b/>
                <w:sz w:val="18"/>
                <w:szCs w:val="18"/>
              </w:rPr>
            </w:pPr>
            <w:r w:rsidRPr="00C77032">
              <w:rPr>
                <w:b/>
                <w:sz w:val="18"/>
                <w:szCs w:val="18"/>
              </w:rPr>
              <w:t>Comments</w:t>
            </w:r>
            <w:r>
              <w:rPr>
                <w:b/>
                <w:sz w:val="18"/>
                <w:szCs w:val="18"/>
              </w:rPr>
              <w:t>/Method of compliance</w:t>
            </w:r>
          </w:p>
          <w:p w14:paraId="20984920" w14:textId="77777777" w:rsidR="0077044F" w:rsidRDefault="0077044F" w:rsidP="00C10957">
            <w:pPr>
              <w:pStyle w:val="BodyText"/>
              <w:spacing w:before="1"/>
              <w:jc w:val="center"/>
              <w:rPr>
                <w:b/>
                <w:sz w:val="18"/>
                <w:szCs w:val="18"/>
              </w:rPr>
            </w:pPr>
          </w:p>
          <w:p w14:paraId="0D3A1C88" w14:textId="77777777" w:rsidR="0077044F" w:rsidRDefault="0077044F" w:rsidP="00C10957">
            <w:pPr>
              <w:pStyle w:val="BodyText"/>
              <w:spacing w:before="1"/>
              <w:jc w:val="center"/>
              <w:rPr>
                <w:b/>
                <w:sz w:val="18"/>
                <w:szCs w:val="18"/>
              </w:rPr>
            </w:pPr>
            <w:r>
              <w:rPr>
                <w:b/>
                <w:sz w:val="18"/>
                <w:szCs w:val="18"/>
              </w:rPr>
              <w:t>(Note 2)</w:t>
            </w:r>
          </w:p>
          <w:p w14:paraId="096540F6" w14:textId="77777777" w:rsidR="0077044F" w:rsidRPr="00C77032" w:rsidRDefault="0077044F" w:rsidP="00C10957">
            <w:pPr>
              <w:pStyle w:val="BodyText"/>
              <w:spacing w:before="1"/>
              <w:jc w:val="center"/>
              <w:rPr>
                <w:b/>
                <w:sz w:val="18"/>
                <w:szCs w:val="18"/>
              </w:rPr>
            </w:pPr>
          </w:p>
        </w:tc>
      </w:tr>
      <w:tr w:rsidR="0077044F" w14:paraId="4C53EADE" w14:textId="77777777" w:rsidTr="00C10957">
        <w:trPr>
          <w:trHeight w:val="64"/>
        </w:trPr>
        <w:tc>
          <w:tcPr>
            <w:tcW w:w="5077" w:type="dxa"/>
            <w:vMerge/>
          </w:tcPr>
          <w:p w14:paraId="381FC236" w14:textId="77777777" w:rsidR="0077044F" w:rsidRPr="009A33DE" w:rsidRDefault="0077044F" w:rsidP="00C10957">
            <w:pPr>
              <w:pStyle w:val="BodyText"/>
              <w:spacing w:before="1"/>
              <w:rPr>
                <w:b/>
                <w:sz w:val="18"/>
                <w:szCs w:val="18"/>
              </w:rPr>
            </w:pPr>
          </w:p>
        </w:tc>
        <w:tc>
          <w:tcPr>
            <w:tcW w:w="659" w:type="dxa"/>
            <w:gridSpan w:val="2"/>
          </w:tcPr>
          <w:p w14:paraId="356A6038" w14:textId="77777777" w:rsidR="0077044F" w:rsidRPr="009A33DE" w:rsidRDefault="0077044F" w:rsidP="00C10957">
            <w:pPr>
              <w:pStyle w:val="BodyText"/>
              <w:spacing w:before="1"/>
              <w:rPr>
                <w:b/>
                <w:sz w:val="18"/>
                <w:szCs w:val="18"/>
              </w:rPr>
            </w:pPr>
            <w:r>
              <w:rPr>
                <w:b/>
                <w:sz w:val="18"/>
                <w:szCs w:val="18"/>
              </w:rPr>
              <w:t>YES</w:t>
            </w:r>
          </w:p>
        </w:tc>
        <w:tc>
          <w:tcPr>
            <w:tcW w:w="651" w:type="dxa"/>
            <w:gridSpan w:val="2"/>
          </w:tcPr>
          <w:p w14:paraId="4CFA0C93" w14:textId="77777777" w:rsidR="0077044F" w:rsidRPr="009A33DE" w:rsidRDefault="0077044F" w:rsidP="00C10957">
            <w:pPr>
              <w:pStyle w:val="BodyText"/>
              <w:spacing w:before="1"/>
              <w:rPr>
                <w:b/>
                <w:sz w:val="18"/>
                <w:szCs w:val="18"/>
              </w:rPr>
            </w:pPr>
            <w:r>
              <w:rPr>
                <w:b/>
                <w:sz w:val="18"/>
                <w:szCs w:val="18"/>
              </w:rPr>
              <w:t>N/A</w:t>
            </w:r>
          </w:p>
        </w:tc>
        <w:tc>
          <w:tcPr>
            <w:tcW w:w="1835" w:type="dxa"/>
            <w:gridSpan w:val="2"/>
            <w:vMerge/>
          </w:tcPr>
          <w:p w14:paraId="2FC14124" w14:textId="77777777" w:rsidR="0077044F" w:rsidRPr="009A33DE" w:rsidRDefault="0077044F" w:rsidP="00C10957">
            <w:pPr>
              <w:pStyle w:val="BodyText"/>
              <w:spacing w:before="1"/>
              <w:rPr>
                <w:sz w:val="18"/>
                <w:szCs w:val="18"/>
              </w:rPr>
            </w:pPr>
          </w:p>
        </w:tc>
        <w:tc>
          <w:tcPr>
            <w:tcW w:w="6804" w:type="dxa"/>
            <w:vMerge/>
          </w:tcPr>
          <w:p w14:paraId="23ECBE79" w14:textId="77777777" w:rsidR="0077044F" w:rsidRPr="009A33DE" w:rsidRDefault="0077044F" w:rsidP="00C10957">
            <w:pPr>
              <w:pStyle w:val="BodyText"/>
              <w:spacing w:before="1"/>
              <w:rPr>
                <w:sz w:val="18"/>
                <w:szCs w:val="18"/>
              </w:rPr>
            </w:pPr>
          </w:p>
        </w:tc>
      </w:tr>
      <w:tr w:rsidR="004037A8" w14:paraId="46AC9CD4" w14:textId="77777777" w:rsidTr="00F1287E">
        <w:trPr>
          <w:trHeight w:val="64"/>
        </w:trPr>
        <w:tc>
          <w:tcPr>
            <w:tcW w:w="15026" w:type="dxa"/>
            <w:gridSpan w:val="8"/>
            <w:shd w:val="clear" w:color="auto" w:fill="D9D9D9" w:themeFill="background1" w:themeFillShade="D9"/>
          </w:tcPr>
          <w:p w14:paraId="76917E71" w14:textId="485A6204" w:rsidR="004037A8" w:rsidRPr="0043544F" w:rsidRDefault="004037A8" w:rsidP="00C10957">
            <w:pPr>
              <w:pStyle w:val="BodyText"/>
              <w:spacing w:before="1"/>
              <w:rPr>
                <w:sz w:val="18"/>
                <w:szCs w:val="18"/>
              </w:rPr>
            </w:pPr>
            <w:r w:rsidRPr="0043544F">
              <w:rPr>
                <w:b/>
                <w:color w:val="18151A"/>
                <w:w w:val="105"/>
                <w:sz w:val="18"/>
                <w:szCs w:val="18"/>
              </w:rPr>
              <w:t xml:space="preserve">26.110 Emergency exit markings </w:t>
            </w:r>
          </w:p>
        </w:tc>
      </w:tr>
      <w:tr w:rsidR="004037A8" w14:paraId="6816E16C" w14:textId="77777777" w:rsidTr="00F1287E">
        <w:trPr>
          <w:trHeight w:val="64"/>
        </w:trPr>
        <w:tc>
          <w:tcPr>
            <w:tcW w:w="15026" w:type="dxa"/>
            <w:gridSpan w:val="8"/>
          </w:tcPr>
          <w:p w14:paraId="2B4AFB6E" w14:textId="77777777" w:rsidR="004037A8" w:rsidRPr="0043544F" w:rsidRDefault="004037A8" w:rsidP="004037A8">
            <w:pPr>
              <w:pStyle w:val="Default"/>
              <w:rPr>
                <w:rFonts w:ascii="Arial" w:hAnsi="Arial" w:cs="Arial"/>
                <w:i/>
                <w:iCs/>
                <w:sz w:val="18"/>
                <w:szCs w:val="18"/>
              </w:rPr>
            </w:pPr>
            <w:r w:rsidRPr="0043544F">
              <w:rPr>
                <w:rFonts w:ascii="Arial" w:hAnsi="Arial" w:cs="Arial"/>
                <w:i/>
                <w:iCs/>
                <w:sz w:val="18"/>
                <w:szCs w:val="18"/>
              </w:rPr>
              <w:t xml:space="preserve">Operators of large </w:t>
            </w:r>
            <w:proofErr w:type="spellStart"/>
            <w:r w:rsidRPr="0043544F">
              <w:rPr>
                <w:rFonts w:ascii="Arial" w:hAnsi="Arial" w:cs="Arial"/>
                <w:i/>
                <w:iCs/>
                <w:sz w:val="18"/>
                <w:szCs w:val="18"/>
              </w:rPr>
              <w:t>aeroplanes</w:t>
            </w:r>
            <w:proofErr w:type="spellEnd"/>
            <w:r w:rsidRPr="0043544F">
              <w:rPr>
                <w:rFonts w:ascii="Arial" w:hAnsi="Arial" w:cs="Arial"/>
                <w:i/>
                <w:iCs/>
                <w:sz w:val="18"/>
                <w:szCs w:val="18"/>
              </w:rPr>
              <w:t xml:space="preserve"> used in commercial air transport shall comply with the following:</w:t>
            </w:r>
          </w:p>
          <w:p w14:paraId="769C7D27" w14:textId="16476B6B" w:rsidR="004037A8" w:rsidRPr="0043544F" w:rsidRDefault="004037A8" w:rsidP="004037A8">
            <w:pPr>
              <w:pStyle w:val="Default"/>
              <w:rPr>
                <w:rFonts w:ascii="Arial" w:hAnsi="Arial" w:cs="Arial"/>
                <w:i/>
                <w:iCs/>
                <w:sz w:val="18"/>
                <w:szCs w:val="18"/>
              </w:rPr>
            </w:pPr>
            <w:r w:rsidRPr="0043544F">
              <w:rPr>
                <w:rFonts w:ascii="Arial" w:hAnsi="Arial" w:cs="Arial"/>
                <w:i/>
                <w:iCs/>
                <w:sz w:val="18"/>
                <w:szCs w:val="18"/>
              </w:rPr>
              <w:t>(a) means shall be provided to facilitate the location, access, and operation of emergency exits by cabin occupants under foreseeable conditions in the cabin in case of an emergency evacuation;</w:t>
            </w:r>
          </w:p>
          <w:p w14:paraId="67093A85" w14:textId="486CF582" w:rsidR="004037A8" w:rsidRPr="0043544F" w:rsidRDefault="004037A8" w:rsidP="004037A8">
            <w:pPr>
              <w:pStyle w:val="Default"/>
              <w:rPr>
                <w:rFonts w:ascii="Arial" w:hAnsi="Arial" w:cs="Arial"/>
                <w:i/>
                <w:iCs/>
                <w:sz w:val="18"/>
                <w:szCs w:val="18"/>
              </w:rPr>
            </w:pPr>
            <w:r w:rsidRPr="0043544F">
              <w:rPr>
                <w:rFonts w:ascii="Arial" w:hAnsi="Arial" w:cs="Arial"/>
                <w:i/>
                <w:iCs/>
                <w:sz w:val="18"/>
                <w:szCs w:val="18"/>
              </w:rPr>
              <w:t xml:space="preserve">(b) means shall be provided to facilitate the location and operation of emergency exits by personnel on the outside of the </w:t>
            </w:r>
            <w:proofErr w:type="spellStart"/>
            <w:r w:rsidRPr="0043544F">
              <w:rPr>
                <w:rFonts w:ascii="Arial" w:hAnsi="Arial" w:cs="Arial"/>
                <w:i/>
                <w:iCs/>
                <w:sz w:val="18"/>
                <w:szCs w:val="18"/>
              </w:rPr>
              <w:t>aeroplane</w:t>
            </w:r>
            <w:proofErr w:type="spellEnd"/>
            <w:r w:rsidRPr="0043544F">
              <w:rPr>
                <w:rFonts w:ascii="Arial" w:hAnsi="Arial" w:cs="Arial"/>
                <w:i/>
                <w:iCs/>
                <w:sz w:val="18"/>
                <w:szCs w:val="18"/>
              </w:rPr>
              <w:t xml:space="preserve"> in case of an emergency evacuation.</w:t>
            </w:r>
          </w:p>
        </w:tc>
      </w:tr>
      <w:tr w:rsidR="003861C5" w14:paraId="0ECF1453" w14:textId="77777777" w:rsidTr="00C10957">
        <w:trPr>
          <w:trHeight w:val="64"/>
        </w:trPr>
        <w:tc>
          <w:tcPr>
            <w:tcW w:w="5077" w:type="dxa"/>
          </w:tcPr>
          <w:p w14:paraId="50D2D5A8" w14:textId="1B0F238F" w:rsidR="003861C5" w:rsidRPr="0043544F" w:rsidRDefault="003861C5" w:rsidP="003861C5">
            <w:pPr>
              <w:widowControl/>
              <w:adjustRightInd w:val="0"/>
              <w:ind w:left="322"/>
              <w:rPr>
                <w:bCs/>
                <w:sz w:val="16"/>
                <w:szCs w:val="16"/>
              </w:rPr>
            </w:pPr>
            <w:r w:rsidRPr="0043544F">
              <w:rPr>
                <w:bCs/>
                <w:sz w:val="16"/>
                <w:szCs w:val="16"/>
              </w:rPr>
              <w:t>Marking of exit, means of access, and means of opening</w:t>
            </w:r>
          </w:p>
        </w:tc>
        <w:tc>
          <w:tcPr>
            <w:tcW w:w="659" w:type="dxa"/>
            <w:gridSpan w:val="2"/>
          </w:tcPr>
          <w:p w14:paraId="435B7DAD" w14:textId="69FB5E96"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27F1220D" w14:textId="2631D220"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68B41C25" w14:textId="7EE05FEC"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796C9F9" w14:textId="77777777" w:rsidR="003861C5" w:rsidRPr="009A33DE" w:rsidRDefault="003861C5" w:rsidP="003861C5">
            <w:pPr>
              <w:pStyle w:val="BodyText"/>
              <w:spacing w:before="1"/>
              <w:rPr>
                <w:sz w:val="18"/>
                <w:szCs w:val="18"/>
              </w:rPr>
            </w:pPr>
          </w:p>
        </w:tc>
      </w:tr>
      <w:tr w:rsidR="003861C5" w14:paraId="7422B90B" w14:textId="77777777" w:rsidTr="00C10957">
        <w:trPr>
          <w:trHeight w:val="64"/>
        </w:trPr>
        <w:tc>
          <w:tcPr>
            <w:tcW w:w="5077" w:type="dxa"/>
          </w:tcPr>
          <w:p w14:paraId="394B76D7" w14:textId="4FDA8065" w:rsidR="003861C5" w:rsidRPr="0043544F" w:rsidRDefault="003861C5" w:rsidP="003861C5">
            <w:pPr>
              <w:widowControl/>
              <w:adjustRightInd w:val="0"/>
              <w:ind w:left="322"/>
              <w:rPr>
                <w:bCs/>
                <w:sz w:val="16"/>
                <w:szCs w:val="16"/>
              </w:rPr>
            </w:pPr>
            <w:r w:rsidRPr="0043544F">
              <w:rPr>
                <w:bCs/>
                <w:sz w:val="16"/>
                <w:szCs w:val="16"/>
              </w:rPr>
              <w:t>Recognition of identity and location of exits</w:t>
            </w:r>
          </w:p>
        </w:tc>
        <w:tc>
          <w:tcPr>
            <w:tcW w:w="659" w:type="dxa"/>
            <w:gridSpan w:val="2"/>
          </w:tcPr>
          <w:p w14:paraId="1F1AE2E9" w14:textId="1A32D429"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657FBF16" w14:textId="027E2E08"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70D2A2E7" w14:textId="6DB33484"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4D954FC9" w14:textId="77777777" w:rsidR="003861C5" w:rsidRPr="009A33DE" w:rsidRDefault="003861C5" w:rsidP="003861C5">
            <w:pPr>
              <w:pStyle w:val="BodyText"/>
              <w:spacing w:before="1"/>
              <w:rPr>
                <w:sz w:val="18"/>
                <w:szCs w:val="18"/>
              </w:rPr>
            </w:pPr>
          </w:p>
        </w:tc>
      </w:tr>
      <w:tr w:rsidR="003861C5" w14:paraId="43E2A70C" w14:textId="77777777" w:rsidTr="00C10957">
        <w:trPr>
          <w:trHeight w:val="64"/>
        </w:trPr>
        <w:tc>
          <w:tcPr>
            <w:tcW w:w="5077" w:type="dxa"/>
          </w:tcPr>
          <w:p w14:paraId="7321D1D4" w14:textId="2325985B" w:rsidR="003861C5" w:rsidRPr="0043544F" w:rsidRDefault="003861C5" w:rsidP="003861C5">
            <w:pPr>
              <w:widowControl/>
              <w:adjustRightInd w:val="0"/>
              <w:ind w:left="322"/>
              <w:rPr>
                <w:bCs/>
                <w:sz w:val="16"/>
                <w:szCs w:val="16"/>
              </w:rPr>
            </w:pPr>
            <w:r w:rsidRPr="0043544F">
              <w:rPr>
                <w:bCs/>
                <w:sz w:val="16"/>
                <w:szCs w:val="16"/>
              </w:rPr>
              <w:t>Assist means in condition of dense smoke</w:t>
            </w:r>
          </w:p>
        </w:tc>
        <w:tc>
          <w:tcPr>
            <w:tcW w:w="659" w:type="dxa"/>
            <w:gridSpan w:val="2"/>
          </w:tcPr>
          <w:p w14:paraId="737BB583" w14:textId="2C8BA808"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6BEF5A66" w14:textId="6D8A854B"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586BE5FA" w14:textId="0D40FFB4"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4B160FE" w14:textId="77777777" w:rsidR="003861C5" w:rsidRPr="009A33DE" w:rsidRDefault="003861C5" w:rsidP="003861C5">
            <w:pPr>
              <w:pStyle w:val="BodyText"/>
              <w:spacing w:before="1"/>
              <w:rPr>
                <w:sz w:val="18"/>
                <w:szCs w:val="18"/>
              </w:rPr>
            </w:pPr>
          </w:p>
        </w:tc>
      </w:tr>
      <w:tr w:rsidR="003861C5" w14:paraId="28096E58" w14:textId="77777777" w:rsidTr="00C10957">
        <w:trPr>
          <w:trHeight w:val="64"/>
        </w:trPr>
        <w:tc>
          <w:tcPr>
            <w:tcW w:w="5077" w:type="dxa"/>
          </w:tcPr>
          <w:p w14:paraId="692F48BB" w14:textId="78A239C4" w:rsidR="003861C5" w:rsidRPr="0043544F" w:rsidRDefault="003861C5" w:rsidP="003861C5">
            <w:pPr>
              <w:widowControl/>
              <w:tabs>
                <w:tab w:val="left" w:pos="3383"/>
              </w:tabs>
              <w:adjustRightInd w:val="0"/>
              <w:ind w:left="322"/>
              <w:rPr>
                <w:bCs/>
                <w:sz w:val="16"/>
                <w:szCs w:val="16"/>
              </w:rPr>
            </w:pPr>
            <w:r w:rsidRPr="0043544F">
              <w:rPr>
                <w:bCs/>
                <w:sz w:val="16"/>
                <w:szCs w:val="16"/>
              </w:rPr>
              <w:t>Exit location signs</w:t>
            </w:r>
          </w:p>
        </w:tc>
        <w:tc>
          <w:tcPr>
            <w:tcW w:w="659" w:type="dxa"/>
            <w:gridSpan w:val="2"/>
          </w:tcPr>
          <w:p w14:paraId="560611D0" w14:textId="7E9DFFBA"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41E63746" w14:textId="5842F0B6"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37E342AF" w14:textId="3598D61E"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7753F48" w14:textId="77777777" w:rsidR="003861C5" w:rsidRPr="009A33DE" w:rsidRDefault="003861C5" w:rsidP="003861C5">
            <w:pPr>
              <w:pStyle w:val="BodyText"/>
              <w:spacing w:before="1"/>
              <w:rPr>
                <w:sz w:val="18"/>
                <w:szCs w:val="18"/>
              </w:rPr>
            </w:pPr>
          </w:p>
        </w:tc>
      </w:tr>
      <w:tr w:rsidR="00FE2D96" w:rsidRPr="0043544F" w14:paraId="67A9192B" w14:textId="77777777" w:rsidTr="00F1287E">
        <w:trPr>
          <w:trHeight w:val="64"/>
        </w:trPr>
        <w:tc>
          <w:tcPr>
            <w:tcW w:w="15026" w:type="dxa"/>
            <w:gridSpan w:val="8"/>
            <w:shd w:val="clear" w:color="auto" w:fill="D9D9D9" w:themeFill="background1" w:themeFillShade="D9"/>
          </w:tcPr>
          <w:p w14:paraId="2B1BE190" w14:textId="1B1D2F55" w:rsidR="00FE2D96" w:rsidRPr="0043544F" w:rsidRDefault="00FE2D96" w:rsidP="00C10957">
            <w:pPr>
              <w:pStyle w:val="BodyText"/>
              <w:spacing w:before="1"/>
              <w:rPr>
                <w:sz w:val="18"/>
                <w:szCs w:val="18"/>
              </w:rPr>
            </w:pPr>
            <w:r w:rsidRPr="0043544F">
              <w:rPr>
                <w:b/>
                <w:color w:val="18151A"/>
                <w:w w:val="105"/>
                <w:sz w:val="18"/>
                <w:szCs w:val="18"/>
              </w:rPr>
              <w:t>26.120 Interior emergency lighting and emergency light operation</w:t>
            </w:r>
          </w:p>
        </w:tc>
      </w:tr>
      <w:tr w:rsidR="00FE2D96" w:rsidRPr="0043544F" w14:paraId="3B6351FB" w14:textId="77777777" w:rsidTr="00F1287E">
        <w:trPr>
          <w:trHeight w:val="64"/>
        </w:trPr>
        <w:tc>
          <w:tcPr>
            <w:tcW w:w="15026" w:type="dxa"/>
            <w:gridSpan w:val="8"/>
          </w:tcPr>
          <w:p w14:paraId="53CB5AB2" w14:textId="3403C920" w:rsidR="00FE2D96" w:rsidRPr="0043544F" w:rsidRDefault="00AE042C" w:rsidP="00C10957">
            <w:pPr>
              <w:pStyle w:val="Default"/>
              <w:rPr>
                <w:rFonts w:ascii="Arial" w:hAnsi="Arial" w:cs="Arial"/>
                <w:i/>
                <w:iCs/>
                <w:sz w:val="18"/>
                <w:szCs w:val="18"/>
              </w:rPr>
            </w:pPr>
            <w:r w:rsidRPr="0043544F">
              <w:rPr>
                <w:rFonts w:ascii="Arial" w:hAnsi="Arial" w:cs="Arial"/>
                <w:i/>
                <w:iCs/>
                <w:sz w:val="18"/>
                <w:szCs w:val="18"/>
              </w:rPr>
              <w:t xml:space="preserve">Operators of large </w:t>
            </w:r>
            <w:proofErr w:type="spellStart"/>
            <w:r w:rsidRPr="0043544F">
              <w:rPr>
                <w:rFonts w:ascii="Arial" w:hAnsi="Arial" w:cs="Arial"/>
                <w:i/>
                <w:iCs/>
                <w:sz w:val="18"/>
                <w:szCs w:val="18"/>
              </w:rPr>
              <w:t>aeroplanes</w:t>
            </w:r>
            <w:proofErr w:type="spellEnd"/>
            <w:r w:rsidRPr="0043544F">
              <w:rPr>
                <w:rFonts w:ascii="Arial" w:hAnsi="Arial" w:cs="Arial"/>
                <w:i/>
                <w:iCs/>
                <w:sz w:val="18"/>
                <w:szCs w:val="18"/>
              </w:rPr>
              <w:t xml:space="preserve"> used in commercial air transport shall provide means to ensure that illuminated exit signage, general cabin and exit area illumination, and </w:t>
            </w:r>
            <w:proofErr w:type="gramStart"/>
            <w:r w:rsidRPr="0043544F">
              <w:rPr>
                <w:rFonts w:ascii="Arial" w:hAnsi="Arial" w:cs="Arial"/>
                <w:i/>
                <w:iCs/>
                <w:sz w:val="18"/>
                <w:szCs w:val="18"/>
              </w:rPr>
              <w:t>low level</w:t>
            </w:r>
            <w:proofErr w:type="gramEnd"/>
            <w:r w:rsidRPr="0043544F">
              <w:rPr>
                <w:rFonts w:ascii="Arial" w:hAnsi="Arial" w:cs="Arial"/>
                <w:i/>
                <w:iCs/>
                <w:sz w:val="18"/>
                <w:szCs w:val="18"/>
              </w:rPr>
              <w:t xml:space="preserve"> exit path illumination is available to facilitate the location of exits and movement of passengers to the exits in case of emergency evacuation.</w:t>
            </w:r>
          </w:p>
        </w:tc>
      </w:tr>
      <w:tr w:rsidR="003861C5" w:rsidRPr="0043544F" w14:paraId="1C336D9A" w14:textId="77777777" w:rsidTr="00C10957">
        <w:trPr>
          <w:trHeight w:val="64"/>
        </w:trPr>
        <w:tc>
          <w:tcPr>
            <w:tcW w:w="5077" w:type="dxa"/>
          </w:tcPr>
          <w:p w14:paraId="6C4CD290" w14:textId="6E80B77A" w:rsidR="003861C5" w:rsidRPr="0043544F" w:rsidRDefault="003861C5" w:rsidP="003861C5">
            <w:pPr>
              <w:widowControl/>
              <w:adjustRightInd w:val="0"/>
              <w:ind w:left="322" w:hanging="6"/>
              <w:rPr>
                <w:bCs/>
                <w:sz w:val="16"/>
                <w:szCs w:val="16"/>
              </w:rPr>
            </w:pPr>
            <w:r w:rsidRPr="0043544F">
              <w:rPr>
                <w:bCs/>
                <w:sz w:val="16"/>
                <w:szCs w:val="16"/>
              </w:rPr>
              <w:t>Independence of the emergency lighting system</w:t>
            </w:r>
          </w:p>
        </w:tc>
        <w:tc>
          <w:tcPr>
            <w:tcW w:w="659" w:type="dxa"/>
            <w:gridSpan w:val="2"/>
          </w:tcPr>
          <w:p w14:paraId="5A36C9FC" w14:textId="35D54312"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02EFA324" w14:textId="6E727FF3"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3E524058" w14:textId="4E0AEC62"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5327807" w14:textId="77777777" w:rsidR="003861C5" w:rsidRPr="0043544F" w:rsidRDefault="003861C5" w:rsidP="003861C5">
            <w:pPr>
              <w:pStyle w:val="BodyText"/>
              <w:spacing w:before="1"/>
              <w:rPr>
                <w:sz w:val="18"/>
                <w:szCs w:val="18"/>
              </w:rPr>
            </w:pPr>
          </w:p>
        </w:tc>
      </w:tr>
      <w:tr w:rsidR="003861C5" w:rsidRPr="0043544F" w14:paraId="2AC51031" w14:textId="77777777" w:rsidTr="00C10957">
        <w:trPr>
          <w:trHeight w:val="64"/>
        </w:trPr>
        <w:tc>
          <w:tcPr>
            <w:tcW w:w="5077" w:type="dxa"/>
          </w:tcPr>
          <w:p w14:paraId="15567848" w14:textId="77777777" w:rsidR="003861C5" w:rsidRPr="0043544F" w:rsidRDefault="003861C5" w:rsidP="003861C5">
            <w:pPr>
              <w:widowControl/>
              <w:adjustRightInd w:val="0"/>
              <w:ind w:left="322" w:hanging="6"/>
              <w:rPr>
                <w:bCs/>
                <w:sz w:val="16"/>
                <w:szCs w:val="16"/>
              </w:rPr>
            </w:pPr>
            <w:r w:rsidRPr="0043544F">
              <w:rPr>
                <w:bCs/>
                <w:sz w:val="16"/>
                <w:szCs w:val="16"/>
              </w:rPr>
              <w:t>Operation features of the emergency lighting system</w:t>
            </w:r>
          </w:p>
          <w:p w14:paraId="7C00643D" w14:textId="31512CDC" w:rsidR="003861C5" w:rsidRPr="0043544F" w:rsidRDefault="003861C5" w:rsidP="003861C5">
            <w:pPr>
              <w:widowControl/>
              <w:adjustRightInd w:val="0"/>
              <w:ind w:left="322" w:hanging="6"/>
              <w:rPr>
                <w:bCs/>
                <w:sz w:val="16"/>
                <w:szCs w:val="16"/>
              </w:rPr>
            </w:pPr>
            <w:r w:rsidRPr="0043544F">
              <w:rPr>
                <w:bCs/>
                <w:sz w:val="16"/>
                <w:szCs w:val="16"/>
              </w:rPr>
              <w:t xml:space="preserve">Part </w:t>
            </w:r>
            <w:proofErr w:type="gramStart"/>
            <w:r w:rsidRPr="0043544F">
              <w:rPr>
                <w:bCs/>
                <w:sz w:val="16"/>
                <w:szCs w:val="16"/>
              </w:rPr>
              <w:t>CAT.IDE.A.</w:t>
            </w:r>
            <w:proofErr w:type="gramEnd"/>
            <w:r w:rsidRPr="0043544F">
              <w:rPr>
                <w:bCs/>
                <w:sz w:val="16"/>
                <w:szCs w:val="16"/>
              </w:rPr>
              <w:t>275 (b)(4) and (5) to be considered</w:t>
            </w:r>
          </w:p>
        </w:tc>
        <w:tc>
          <w:tcPr>
            <w:tcW w:w="659" w:type="dxa"/>
            <w:gridSpan w:val="2"/>
          </w:tcPr>
          <w:p w14:paraId="36127A50" w14:textId="4F052DBA"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7DEB162A" w14:textId="77DA52F5"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3EBE57EC" w14:textId="50A7E997"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23F2040" w14:textId="77777777" w:rsidR="003861C5" w:rsidRPr="0043544F" w:rsidRDefault="003861C5" w:rsidP="003861C5">
            <w:pPr>
              <w:pStyle w:val="BodyText"/>
              <w:spacing w:before="1"/>
              <w:rPr>
                <w:sz w:val="18"/>
                <w:szCs w:val="18"/>
              </w:rPr>
            </w:pPr>
          </w:p>
        </w:tc>
      </w:tr>
      <w:tr w:rsidR="003861C5" w:rsidRPr="0043544F" w14:paraId="106CBF34" w14:textId="77777777" w:rsidTr="00C10957">
        <w:trPr>
          <w:trHeight w:val="64"/>
        </w:trPr>
        <w:tc>
          <w:tcPr>
            <w:tcW w:w="5077" w:type="dxa"/>
          </w:tcPr>
          <w:p w14:paraId="0992265F" w14:textId="77777777" w:rsidR="003861C5" w:rsidRPr="0043544F" w:rsidRDefault="003861C5" w:rsidP="003861C5">
            <w:pPr>
              <w:widowControl/>
              <w:adjustRightInd w:val="0"/>
              <w:ind w:left="322" w:hanging="6"/>
              <w:rPr>
                <w:bCs/>
                <w:sz w:val="16"/>
                <w:szCs w:val="16"/>
              </w:rPr>
            </w:pPr>
            <w:r w:rsidRPr="0043544F">
              <w:rPr>
                <w:bCs/>
                <w:sz w:val="16"/>
                <w:szCs w:val="16"/>
              </w:rPr>
              <w:t>Cabin and floor path illumination</w:t>
            </w:r>
          </w:p>
          <w:p w14:paraId="650AF294" w14:textId="46D6BF30" w:rsidR="003861C5" w:rsidRPr="0043544F" w:rsidRDefault="003861C5" w:rsidP="003861C5">
            <w:pPr>
              <w:widowControl/>
              <w:adjustRightInd w:val="0"/>
              <w:ind w:left="322" w:hanging="6"/>
              <w:rPr>
                <w:bCs/>
                <w:sz w:val="16"/>
                <w:szCs w:val="16"/>
              </w:rPr>
            </w:pPr>
            <w:r w:rsidRPr="0043544F">
              <w:rPr>
                <w:bCs/>
                <w:sz w:val="16"/>
                <w:szCs w:val="16"/>
              </w:rPr>
              <w:t>Year of TC application to be considered</w:t>
            </w:r>
          </w:p>
        </w:tc>
        <w:tc>
          <w:tcPr>
            <w:tcW w:w="659" w:type="dxa"/>
            <w:gridSpan w:val="2"/>
          </w:tcPr>
          <w:p w14:paraId="7008FC3E" w14:textId="730CCDE5"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23C1C69E" w14:textId="39401E7A"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5BED6B0C" w14:textId="3D4E1CB3"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00A2651" w14:textId="77777777" w:rsidR="003861C5" w:rsidRPr="0043544F" w:rsidRDefault="003861C5" w:rsidP="003861C5">
            <w:pPr>
              <w:pStyle w:val="BodyText"/>
              <w:spacing w:before="1"/>
              <w:rPr>
                <w:sz w:val="18"/>
                <w:szCs w:val="18"/>
              </w:rPr>
            </w:pPr>
          </w:p>
        </w:tc>
      </w:tr>
      <w:tr w:rsidR="003861C5" w:rsidRPr="0043544F" w14:paraId="119E5C57" w14:textId="77777777" w:rsidTr="00C10957">
        <w:trPr>
          <w:trHeight w:val="64"/>
        </w:trPr>
        <w:tc>
          <w:tcPr>
            <w:tcW w:w="5077" w:type="dxa"/>
          </w:tcPr>
          <w:p w14:paraId="29446761" w14:textId="77777777" w:rsidR="003861C5" w:rsidRPr="0043544F" w:rsidRDefault="003861C5" w:rsidP="003861C5">
            <w:pPr>
              <w:widowControl/>
              <w:tabs>
                <w:tab w:val="left" w:pos="3383"/>
              </w:tabs>
              <w:adjustRightInd w:val="0"/>
              <w:ind w:left="322" w:hanging="6"/>
              <w:rPr>
                <w:bCs/>
                <w:sz w:val="16"/>
                <w:szCs w:val="16"/>
              </w:rPr>
            </w:pPr>
            <w:r w:rsidRPr="0043544F">
              <w:rPr>
                <w:bCs/>
                <w:sz w:val="16"/>
                <w:szCs w:val="16"/>
              </w:rPr>
              <w:t>Emergency exit locator signs and markings</w:t>
            </w:r>
          </w:p>
          <w:p w14:paraId="36EFF633" w14:textId="403EB101" w:rsidR="003861C5" w:rsidRPr="0043544F" w:rsidRDefault="003861C5" w:rsidP="003861C5">
            <w:pPr>
              <w:widowControl/>
              <w:tabs>
                <w:tab w:val="left" w:pos="3383"/>
              </w:tabs>
              <w:adjustRightInd w:val="0"/>
              <w:ind w:left="322" w:hanging="6"/>
              <w:rPr>
                <w:bCs/>
                <w:sz w:val="16"/>
                <w:szCs w:val="16"/>
              </w:rPr>
            </w:pPr>
            <w:r w:rsidRPr="0043544F">
              <w:rPr>
                <w:bCs/>
                <w:sz w:val="16"/>
                <w:szCs w:val="16"/>
              </w:rPr>
              <w:t>Year of TC application to be considered</w:t>
            </w:r>
          </w:p>
        </w:tc>
        <w:tc>
          <w:tcPr>
            <w:tcW w:w="659" w:type="dxa"/>
            <w:gridSpan w:val="2"/>
          </w:tcPr>
          <w:p w14:paraId="2EC4C0DE" w14:textId="544D5F97"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4D27E348" w14:textId="6FE63AD8"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0E472ACF" w14:textId="515F05E7"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22F74BE" w14:textId="77777777" w:rsidR="003861C5" w:rsidRPr="0043544F" w:rsidRDefault="003861C5" w:rsidP="003861C5">
            <w:pPr>
              <w:pStyle w:val="BodyText"/>
              <w:spacing w:before="1"/>
              <w:rPr>
                <w:sz w:val="18"/>
                <w:szCs w:val="18"/>
              </w:rPr>
            </w:pPr>
          </w:p>
        </w:tc>
      </w:tr>
      <w:tr w:rsidR="003861C5" w:rsidRPr="0043544F" w14:paraId="141E2E65" w14:textId="77777777" w:rsidTr="00C10957">
        <w:trPr>
          <w:trHeight w:val="64"/>
        </w:trPr>
        <w:tc>
          <w:tcPr>
            <w:tcW w:w="5077" w:type="dxa"/>
          </w:tcPr>
          <w:p w14:paraId="65D1D34B" w14:textId="774E95A4" w:rsidR="003861C5" w:rsidRPr="0043544F" w:rsidRDefault="003861C5" w:rsidP="003861C5">
            <w:pPr>
              <w:widowControl/>
              <w:tabs>
                <w:tab w:val="left" w:pos="3383"/>
              </w:tabs>
              <w:adjustRightInd w:val="0"/>
              <w:ind w:left="322" w:hanging="6"/>
              <w:rPr>
                <w:bCs/>
                <w:sz w:val="16"/>
                <w:szCs w:val="16"/>
              </w:rPr>
            </w:pPr>
            <w:r w:rsidRPr="0043544F">
              <w:rPr>
                <w:bCs/>
                <w:sz w:val="16"/>
                <w:szCs w:val="16"/>
              </w:rPr>
              <w:t>Design of the required sign by Part 26.120</w:t>
            </w:r>
          </w:p>
        </w:tc>
        <w:tc>
          <w:tcPr>
            <w:tcW w:w="659" w:type="dxa"/>
            <w:gridSpan w:val="2"/>
          </w:tcPr>
          <w:p w14:paraId="3DA3D4B7" w14:textId="4C2FAB31"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51243C9B" w14:textId="093C6BF1"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7635F520" w14:textId="6CB47D66"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3B7FAD3" w14:textId="77777777" w:rsidR="003861C5" w:rsidRPr="0043544F" w:rsidRDefault="003861C5" w:rsidP="003861C5">
            <w:pPr>
              <w:pStyle w:val="BodyText"/>
              <w:spacing w:before="1"/>
              <w:rPr>
                <w:sz w:val="18"/>
                <w:szCs w:val="18"/>
              </w:rPr>
            </w:pPr>
          </w:p>
        </w:tc>
      </w:tr>
      <w:tr w:rsidR="00FE2D96" w:rsidRPr="0043544F" w14:paraId="7ADE3C64" w14:textId="77777777" w:rsidTr="00F1287E">
        <w:trPr>
          <w:trHeight w:val="64"/>
        </w:trPr>
        <w:tc>
          <w:tcPr>
            <w:tcW w:w="15026" w:type="dxa"/>
            <w:gridSpan w:val="8"/>
            <w:shd w:val="clear" w:color="auto" w:fill="D9D9D9" w:themeFill="background1" w:themeFillShade="D9"/>
          </w:tcPr>
          <w:p w14:paraId="5EB90413" w14:textId="60C43245" w:rsidR="00FE2D96" w:rsidRPr="0043544F" w:rsidRDefault="00AE042C" w:rsidP="00C10957">
            <w:pPr>
              <w:pStyle w:val="BodyText"/>
              <w:spacing w:before="1"/>
              <w:rPr>
                <w:sz w:val="18"/>
                <w:szCs w:val="18"/>
              </w:rPr>
            </w:pPr>
            <w:r w:rsidRPr="0043544F">
              <w:rPr>
                <w:b/>
                <w:color w:val="18151A"/>
                <w:w w:val="105"/>
                <w:sz w:val="18"/>
                <w:szCs w:val="18"/>
              </w:rPr>
              <w:t>26.150 Compartment interiors</w:t>
            </w:r>
          </w:p>
        </w:tc>
      </w:tr>
      <w:tr w:rsidR="00FE2D96" w:rsidRPr="0043544F" w14:paraId="6C1AC887" w14:textId="77777777" w:rsidTr="00F1287E">
        <w:trPr>
          <w:trHeight w:val="64"/>
        </w:trPr>
        <w:tc>
          <w:tcPr>
            <w:tcW w:w="15026" w:type="dxa"/>
            <w:gridSpan w:val="8"/>
          </w:tcPr>
          <w:p w14:paraId="26FF72BA" w14:textId="440D4763" w:rsidR="00AE042C" w:rsidRPr="0043544F" w:rsidRDefault="00AE042C" w:rsidP="00AE042C">
            <w:pPr>
              <w:pStyle w:val="Default"/>
              <w:rPr>
                <w:rFonts w:ascii="Arial" w:hAnsi="Arial" w:cs="Arial"/>
                <w:i/>
                <w:iCs/>
                <w:sz w:val="18"/>
                <w:szCs w:val="18"/>
              </w:rPr>
            </w:pPr>
            <w:r w:rsidRPr="0043544F">
              <w:rPr>
                <w:rFonts w:ascii="Arial" w:hAnsi="Arial" w:cs="Arial"/>
                <w:i/>
                <w:iCs/>
                <w:sz w:val="18"/>
                <w:szCs w:val="18"/>
              </w:rPr>
              <w:t xml:space="preserve">Operators of large </w:t>
            </w:r>
            <w:proofErr w:type="spellStart"/>
            <w:r w:rsidRPr="0043544F">
              <w:rPr>
                <w:rFonts w:ascii="Arial" w:hAnsi="Arial" w:cs="Arial"/>
                <w:i/>
                <w:iCs/>
                <w:sz w:val="18"/>
                <w:szCs w:val="18"/>
              </w:rPr>
              <w:t>aeroplanes</w:t>
            </w:r>
            <w:proofErr w:type="spellEnd"/>
            <w:r w:rsidRPr="0043544F">
              <w:rPr>
                <w:rFonts w:ascii="Arial" w:hAnsi="Arial" w:cs="Arial"/>
                <w:i/>
                <w:iCs/>
                <w:sz w:val="18"/>
                <w:szCs w:val="18"/>
              </w:rPr>
              <w:t xml:space="preserve"> used in commercial air transport shall comply with the following:</w:t>
            </w:r>
          </w:p>
          <w:p w14:paraId="30E10CEF" w14:textId="428DDF38" w:rsidR="00AE042C" w:rsidRPr="0043544F" w:rsidRDefault="00AE042C" w:rsidP="00AE042C">
            <w:pPr>
              <w:pStyle w:val="Default"/>
              <w:rPr>
                <w:rFonts w:ascii="Arial" w:hAnsi="Arial" w:cs="Arial"/>
                <w:i/>
                <w:iCs/>
                <w:sz w:val="18"/>
                <w:szCs w:val="18"/>
              </w:rPr>
            </w:pPr>
            <w:r w:rsidRPr="0043544F">
              <w:rPr>
                <w:rFonts w:ascii="Arial" w:hAnsi="Arial" w:cs="Arial"/>
                <w:i/>
                <w:iCs/>
                <w:sz w:val="18"/>
                <w:szCs w:val="18"/>
              </w:rPr>
              <w:t>(</w:t>
            </w:r>
            <w:r w:rsidR="008F57CD">
              <w:rPr>
                <w:rFonts w:ascii="Arial" w:hAnsi="Arial" w:cs="Arial"/>
                <w:i/>
                <w:iCs/>
                <w:sz w:val="18"/>
                <w:szCs w:val="18"/>
              </w:rPr>
              <w:t>a</w:t>
            </w:r>
            <w:r w:rsidRPr="0043544F">
              <w:rPr>
                <w:rFonts w:ascii="Arial" w:hAnsi="Arial" w:cs="Arial"/>
                <w:i/>
                <w:iCs/>
                <w:sz w:val="18"/>
                <w:szCs w:val="18"/>
              </w:rPr>
              <w:t>)</w:t>
            </w:r>
            <w:r w:rsidR="008F57CD" w:rsidRPr="0043544F">
              <w:rPr>
                <w:rFonts w:ascii="Arial" w:hAnsi="Arial" w:cs="Arial"/>
                <w:i/>
                <w:iCs/>
                <w:sz w:val="18"/>
                <w:szCs w:val="18"/>
              </w:rPr>
              <w:t xml:space="preserve"> </w:t>
            </w:r>
            <w:r w:rsidRPr="0043544F">
              <w:rPr>
                <w:rFonts w:ascii="Arial" w:hAnsi="Arial" w:cs="Arial"/>
                <w:i/>
                <w:iCs/>
                <w:sz w:val="18"/>
                <w:szCs w:val="18"/>
              </w:rPr>
              <w:t xml:space="preserve">all materials and equipment used in compartments occupied by the crew or passengers shall demonstrate flammability characteristics compatible with </w:t>
            </w:r>
            <w:proofErr w:type="spellStart"/>
            <w:r w:rsidRPr="0043544F">
              <w:rPr>
                <w:rFonts w:ascii="Arial" w:hAnsi="Arial" w:cs="Arial"/>
                <w:i/>
                <w:iCs/>
                <w:sz w:val="18"/>
                <w:szCs w:val="18"/>
              </w:rPr>
              <w:t>minimising</w:t>
            </w:r>
            <w:proofErr w:type="spellEnd"/>
            <w:r w:rsidRPr="0043544F">
              <w:rPr>
                <w:rFonts w:ascii="Arial" w:hAnsi="Arial" w:cs="Arial"/>
                <w:i/>
                <w:iCs/>
                <w:sz w:val="18"/>
                <w:szCs w:val="18"/>
              </w:rPr>
              <w:t xml:space="preserve"> the effects of in-flight fires and the maintenance of survivable conditions in the cabin for a time commensurate with that needed to evacuate the aircraft;</w:t>
            </w:r>
          </w:p>
          <w:p w14:paraId="6081B8D8" w14:textId="77777777" w:rsidR="00FE2D96" w:rsidRDefault="00AE042C" w:rsidP="00AE042C">
            <w:pPr>
              <w:pStyle w:val="Default"/>
              <w:rPr>
                <w:rFonts w:ascii="Arial" w:hAnsi="Arial" w:cs="Arial"/>
                <w:i/>
                <w:iCs/>
                <w:sz w:val="18"/>
                <w:szCs w:val="18"/>
              </w:rPr>
            </w:pPr>
            <w:r w:rsidRPr="0043544F">
              <w:rPr>
                <w:rFonts w:ascii="Arial" w:hAnsi="Arial" w:cs="Arial"/>
                <w:i/>
                <w:iCs/>
                <w:sz w:val="18"/>
                <w:szCs w:val="18"/>
              </w:rPr>
              <w:t>(</w:t>
            </w:r>
            <w:r w:rsidR="008F57CD">
              <w:rPr>
                <w:rFonts w:ascii="Arial" w:hAnsi="Arial" w:cs="Arial"/>
                <w:i/>
                <w:iCs/>
                <w:sz w:val="18"/>
                <w:szCs w:val="18"/>
              </w:rPr>
              <w:t>b</w:t>
            </w:r>
            <w:r w:rsidRPr="0043544F">
              <w:rPr>
                <w:rFonts w:ascii="Arial" w:hAnsi="Arial" w:cs="Arial"/>
                <w:i/>
                <w:iCs/>
                <w:sz w:val="18"/>
                <w:szCs w:val="18"/>
              </w:rPr>
              <w:t>)</w:t>
            </w:r>
            <w:r w:rsidR="008F57CD" w:rsidRPr="0043544F">
              <w:rPr>
                <w:rFonts w:ascii="Arial" w:hAnsi="Arial" w:cs="Arial"/>
                <w:i/>
                <w:iCs/>
                <w:sz w:val="18"/>
                <w:szCs w:val="18"/>
              </w:rPr>
              <w:t xml:space="preserve"> </w:t>
            </w:r>
            <w:r w:rsidRPr="0043544F">
              <w:rPr>
                <w:rFonts w:ascii="Arial" w:hAnsi="Arial" w:cs="Arial"/>
                <w:i/>
                <w:iCs/>
                <w:sz w:val="18"/>
                <w:szCs w:val="18"/>
              </w:rPr>
              <w:t>smoking prohibition shall be indicated with placards;</w:t>
            </w:r>
          </w:p>
          <w:p w14:paraId="3ABFD352" w14:textId="7B4AD1A2" w:rsidR="008F57CD" w:rsidRPr="0043544F" w:rsidRDefault="008F57CD" w:rsidP="00AE042C">
            <w:pPr>
              <w:pStyle w:val="Default"/>
              <w:rPr>
                <w:rFonts w:ascii="Arial" w:hAnsi="Arial" w:cs="Arial"/>
                <w:i/>
                <w:iCs/>
                <w:sz w:val="18"/>
                <w:szCs w:val="18"/>
              </w:rPr>
            </w:pPr>
            <w:r>
              <w:rPr>
                <w:rFonts w:ascii="Arial" w:hAnsi="Arial" w:cs="Arial"/>
                <w:i/>
                <w:iCs/>
                <w:sz w:val="18"/>
                <w:szCs w:val="18"/>
              </w:rPr>
              <w:t>(c)</w:t>
            </w:r>
            <w:r>
              <w:t xml:space="preserve"> </w:t>
            </w:r>
            <w:r w:rsidRPr="008F57CD">
              <w:rPr>
                <w:rFonts w:ascii="Arial" w:hAnsi="Arial" w:cs="Arial"/>
                <w:i/>
                <w:iCs/>
                <w:sz w:val="18"/>
                <w:szCs w:val="18"/>
              </w:rPr>
              <w:t>disposal receptacles shall be such that containment of an internal</w:t>
            </w:r>
            <w:r>
              <w:rPr>
                <w:rFonts w:ascii="Arial" w:hAnsi="Arial" w:cs="Arial"/>
                <w:i/>
                <w:iCs/>
                <w:sz w:val="18"/>
                <w:szCs w:val="18"/>
              </w:rPr>
              <w:t xml:space="preserve"> fire is ensured;</w:t>
            </w:r>
            <w:r>
              <w:t xml:space="preserve"> </w:t>
            </w:r>
            <w:r w:rsidRPr="008F57CD">
              <w:rPr>
                <w:rFonts w:ascii="Arial" w:hAnsi="Arial" w:cs="Arial"/>
                <w:i/>
                <w:iCs/>
                <w:sz w:val="18"/>
                <w:szCs w:val="18"/>
              </w:rPr>
              <w:t>such receptacles shall be marked to prohibit the disposal of smoking materials</w:t>
            </w:r>
          </w:p>
        </w:tc>
      </w:tr>
      <w:tr w:rsidR="003861C5" w:rsidRPr="0043544F" w14:paraId="1042D9E7" w14:textId="77777777" w:rsidTr="00C10957">
        <w:trPr>
          <w:trHeight w:val="64"/>
        </w:trPr>
        <w:tc>
          <w:tcPr>
            <w:tcW w:w="5077" w:type="dxa"/>
          </w:tcPr>
          <w:p w14:paraId="5A8BD7C8" w14:textId="27C4470D" w:rsidR="003861C5" w:rsidRPr="00C00524" w:rsidRDefault="003861C5" w:rsidP="003861C5">
            <w:pPr>
              <w:widowControl/>
              <w:adjustRightInd w:val="0"/>
              <w:ind w:left="322"/>
              <w:rPr>
                <w:bCs/>
                <w:sz w:val="16"/>
                <w:szCs w:val="16"/>
              </w:rPr>
            </w:pPr>
            <w:r w:rsidRPr="00C00524">
              <w:rPr>
                <w:bCs/>
                <w:sz w:val="16"/>
                <w:szCs w:val="16"/>
              </w:rPr>
              <w:t>Flammability requirements</w:t>
            </w:r>
          </w:p>
        </w:tc>
        <w:tc>
          <w:tcPr>
            <w:tcW w:w="659" w:type="dxa"/>
            <w:gridSpan w:val="2"/>
          </w:tcPr>
          <w:p w14:paraId="41E1ED7F" w14:textId="68D06E5A"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1360F2D0" w14:textId="1CA9060E"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094FC898" w14:textId="671C0A67"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42D569A6" w14:textId="77777777" w:rsidR="003861C5" w:rsidRPr="0043544F" w:rsidRDefault="003861C5" w:rsidP="003861C5">
            <w:pPr>
              <w:pStyle w:val="BodyText"/>
              <w:spacing w:before="1"/>
              <w:rPr>
                <w:sz w:val="18"/>
                <w:szCs w:val="18"/>
              </w:rPr>
            </w:pPr>
          </w:p>
        </w:tc>
      </w:tr>
      <w:tr w:rsidR="003861C5" w:rsidRPr="0043544F" w14:paraId="32E168D2" w14:textId="77777777" w:rsidTr="00C10957">
        <w:trPr>
          <w:trHeight w:val="64"/>
        </w:trPr>
        <w:tc>
          <w:tcPr>
            <w:tcW w:w="5077" w:type="dxa"/>
          </w:tcPr>
          <w:p w14:paraId="6FAE292A" w14:textId="25951D9C" w:rsidR="003861C5" w:rsidRPr="00C00524" w:rsidRDefault="003861C5" w:rsidP="003861C5">
            <w:pPr>
              <w:widowControl/>
              <w:adjustRightInd w:val="0"/>
              <w:ind w:left="322" w:hanging="6"/>
              <w:rPr>
                <w:bCs/>
                <w:sz w:val="16"/>
                <w:szCs w:val="16"/>
              </w:rPr>
            </w:pPr>
            <w:r w:rsidRPr="00C00524">
              <w:rPr>
                <w:bCs/>
                <w:sz w:val="16"/>
                <w:szCs w:val="16"/>
              </w:rPr>
              <w:t>Heat release and smoke density requirements</w:t>
            </w:r>
          </w:p>
        </w:tc>
        <w:tc>
          <w:tcPr>
            <w:tcW w:w="659" w:type="dxa"/>
            <w:gridSpan w:val="2"/>
          </w:tcPr>
          <w:p w14:paraId="076E1D95" w14:textId="7E14F803"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26719135" w14:textId="6E765B2E"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6DDC5AF1" w14:textId="67190145"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08329A5" w14:textId="77777777" w:rsidR="003861C5" w:rsidRPr="0043544F" w:rsidRDefault="003861C5" w:rsidP="003861C5">
            <w:pPr>
              <w:pStyle w:val="BodyText"/>
              <w:spacing w:before="1"/>
              <w:rPr>
                <w:sz w:val="18"/>
                <w:szCs w:val="18"/>
              </w:rPr>
            </w:pPr>
          </w:p>
        </w:tc>
      </w:tr>
      <w:tr w:rsidR="003861C5" w:rsidRPr="0043544F" w14:paraId="5EA3ED11" w14:textId="77777777" w:rsidTr="00C10957">
        <w:trPr>
          <w:trHeight w:val="64"/>
        </w:trPr>
        <w:tc>
          <w:tcPr>
            <w:tcW w:w="5077" w:type="dxa"/>
          </w:tcPr>
          <w:p w14:paraId="0C7F1DE1" w14:textId="5206902A" w:rsidR="003861C5" w:rsidRPr="00C00524" w:rsidRDefault="003861C5" w:rsidP="003861C5">
            <w:pPr>
              <w:widowControl/>
              <w:adjustRightInd w:val="0"/>
              <w:ind w:left="322"/>
              <w:rPr>
                <w:bCs/>
                <w:sz w:val="16"/>
                <w:szCs w:val="16"/>
              </w:rPr>
            </w:pPr>
            <w:r w:rsidRPr="00C00524">
              <w:rPr>
                <w:bCs/>
                <w:sz w:val="16"/>
                <w:szCs w:val="16"/>
              </w:rPr>
              <w:t>Replacement of the cabin interior components MOPSC &gt;19</w:t>
            </w:r>
          </w:p>
        </w:tc>
        <w:tc>
          <w:tcPr>
            <w:tcW w:w="659" w:type="dxa"/>
            <w:gridSpan w:val="2"/>
          </w:tcPr>
          <w:p w14:paraId="03A9EF33" w14:textId="2C6B2D7A"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294A1C52" w14:textId="2355990A"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1B2D3063" w14:textId="2639FAB4"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BFD4745" w14:textId="77777777" w:rsidR="003861C5" w:rsidRPr="0043544F" w:rsidRDefault="003861C5" w:rsidP="003861C5">
            <w:pPr>
              <w:pStyle w:val="BodyText"/>
              <w:spacing w:before="1"/>
              <w:rPr>
                <w:sz w:val="18"/>
                <w:szCs w:val="18"/>
              </w:rPr>
            </w:pPr>
          </w:p>
        </w:tc>
      </w:tr>
      <w:tr w:rsidR="003861C5" w:rsidRPr="0043544F" w14:paraId="6EB9EED3" w14:textId="77777777" w:rsidTr="00C10957">
        <w:trPr>
          <w:trHeight w:val="64"/>
        </w:trPr>
        <w:tc>
          <w:tcPr>
            <w:tcW w:w="5077" w:type="dxa"/>
          </w:tcPr>
          <w:p w14:paraId="51CA9E8F" w14:textId="494091F7" w:rsidR="003861C5" w:rsidRPr="00C00524" w:rsidRDefault="003861C5" w:rsidP="003861C5">
            <w:pPr>
              <w:widowControl/>
              <w:tabs>
                <w:tab w:val="left" w:pos="3383"/>
              </w:tabs>
              <w:adjustRightInd w:val="0"/>
              <w:ind w:left="322" w:hanging="6"/>
              <w:rPr>
                <w:bCs/>
                <w:sz w:val="16"/>
                <w:szCs w:val="16"/>
              </w:rPr>
            </w:pPr>
            <w:r w:rsidRPr="00C00524">
              <w:rPr>
                <w:bCs/>
                <w:sz w:val="16"/>
                <w:szCs w:val="16"/>
              </w:rPr>
              <w:t>Ashtrays and placards</w:t>
            </w:r>
          </w:p>
        </w:tc>
        <w:tc>
          <w:tcPr>
            <w:tcW w:w="659" w:type="dxa"/>
            <w:gridSpan w:val="2"/>
          </w:tcPr>
          <w:p w14:paraId="6531B7AD" w14:textId="0C11EA7C"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1" w:type="dxa"/>
            <w:gridSpan w:val="2"/>
          </w:tcPr>
          <w:p w14:paraId="3F605EFC" w14:textId="66342F00"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35" w:type="dxa"/>
            <w:gridSpan w:val="2"/>
          </w:tcPr>
          <w:p w14:paraId="6F28BC0A" w14:textId="3317C7F6"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2386355D" w14:textId="77777777" w:rsidR="003861C5" w:rsidRPr="0043544F" w:rsidRDefault="003861C5" w:rsidP="003861C5">
            <w:pPr>
              <w:pStyle w:val="BodyText"/>
              <w:spacing w:before="1"/>
              <w:rPr>
                <w:sz w:val="18"/>
                <w:szCs w:val="18"/>
              </w:rPr>
            </w:pPr>
          </w:p>
        </w:tc>
      </w:tr>
      <w:tr w:rsidR="00FE2D96" w:rsidRPr="0043544F" w14:paraId="549AC023" w14:textId="77777777" w:rsidTr="00F1287E">
        <w:trPr>
          <w:trHeight w:val="64"/>
        </w:trPr>
        <w:tc>
          <w:tcPr>
            <w:tcW w:w="15026" w:type="dxa"/>
            <w:gridSpan w:val="8"/>
            <w:shd w:val="clear" w:color="auto" w:fill="D9D9D9" w:themeFill="background1" w:themeFillShade="D9"/>
          </w:tcPr>
          <w:p w14:paraId="5D850EEF" w14:textId="4F2D188B" w:rsidR="00FE2D96" w:rsidRPr="0043544F" w:rsidRDefault="00AE042C" w:rsidP="00C10957">
            <w:pPr>
              <w:pStyle w:val="BodyText"/>
              <w:spacing w:before="1"/>
              <w:rPr>
                <w:sz w:val="18"/>
                <w:szCs w:val="18"/>
              </w:rPr>
            </w:pPr>
            <w:r w:rsidRPr="0043544F">
              <w:rPr>
                <w:b/>
                <w:color w:val="18151A"/>
                <w:w w:val="105"/>
                <w:sz w:val="18"/>
                <w:szCs w:val="18"/>
              </w:rPr>
              <w:t>26.155 Flammability of cargo compartment liners</w:t>
            </w:r>
          </w:p>
        </w:tc>
      </w:tr>
      <w:tr w:rsidR="00FE2D96" w:rsidRPr="0043544F" w14:paraId="107C6F1E" w14:textId="77777777" w:rsidTr="00F1287E">
        <w:trPr>
          <w:trHeight w:val="64"/>
        </w:trPr>
        <w:tc>
          <w:tcPr>
            <w:tcW w:w="15026" w:type="dxa"/>
            <w:gridSpan w:val="8"/>
          </w:tcPr>
          <w:p w14:paraId="4FC9EC56" w14:textId="055515F2" w:rsidR="00FE2D96" w:rsidRPr="0043544F" w:rsidRDefault="00AE042C" w:rsidP="00AE042C">
            <w:pPr>
              <w:pStyle w:val="Default"/>
              <w:rPr>
                <w:rFonts w:ascii="Arial" w:hAnsi="Arial" w:cs="Arial"/>
                <w:i/>
                <w:iCs/>
                <w:sz w:val="18"/>
                <w:szCs w:val="18"/>
              </w:rPr>
            </w:pPr>
            <w:r w:rsidRPr="0043544F">
              <w:rPr>
                <w:rFonts w:ascii="Arial" w:hAnsi="Arial" w:cs="Arial"/>
                <w:i/>
                <w:iCs/>
                <w:sz w:val="18"/>
                <w:szCs w:val="18"/>
              </w:rPr>
              <w:t xml:space="preserve">Operators of large </w:t>
            </w:r>
            <w:proofErr w:type="spellStart"/>
            <w:r w:rsidRPr="0043544F">
              <w:rPr>
                <w:rFonts w:ascii="Arial" w:hAnsi="Arial" w:cs="Arial"/>
                <w:i/>
                <w:iCs/>
                <w:sz w:val="18"/>
                <w:szCs w:val="18"/>
              </w:rPr>
              <w:t>aeroplanes</w:t>
            </w:r>
            <w:proofErr w:type="spellEnd"/>
            <w:r w:rsidRPr="0043544F">
              <w:rPr>
                <w:rFonts w:ascii="Arial" w:hAnsi="Arial" w:cs="Arial"/>
                <w:i/>
                <w:iCs/>
                <w:sz w:val="18"/>
                <w:szCs w:val="18"/>
              </w:rPr>
              <w:t xml:space="preserve"> used in commercial air transport, type certified after 1 January 1958, shall ensure that the liners of Class C or Class D cargo compartments are constructed of materials that adequately prevent the effects of a fire in the compartment from endangering the aircraft or its occupants.</w:t>
            </w:r>
          </w:p>
        </w:tc>
      </w:tr>
      <w:tr w:rsidR="003861C5" w:rsidRPr="0043544F" w14:paraId="3F815F70" w14:textId="77777777" w:rsidTr="00C10957">
        <w:trPr>
          <w:trHeight w:val="64"/>
        </w:trPr>
        <w:tc>
          <w:tcPr>
            <w:tcW w:w="5103" w:type="dxa"/>
            <w:gridSpan w:val="2"/>
          </w:tcPr>
          <w:p w14:paraId="10BF9D81" w14:textId="69293E00" w:rsidR="003861C5" w:rsidRPr="0043544F" w:rsidRDefault="003861C5" w:rsidP="003861C5">
            <w:pPr>
              <w:widowControl/>
              <w:adjustRightInd w:val="0"/>
              <w:ind w:left="322"/>
              <w:rPr>
                <w:bCs/>
                <w:sz w:val="18"/>
                <w:szCs w:val="18"/>
              </w:rPr>
            </w:pPr>
            <w:r w:rsidRPr="00C00524">
              <w:rPr>
                <w:bCs/>
                <w:sz w:val="18"/>
                <w:szCs w:val="18"/>
              </w:rPr>
              <w:t>Construction of liner panels</w:t>
            </w:r>
          </w:p>
        </w:tc>
        <w:tc>
          <w:tcPr>
            <w:tcW w:w="851" w:type="dxa"/>
            <w:gridSpan w:val="2"/>
          </w:tcPr>
          <w:p w14:paraId="220A1BE8" w14:textId="1EBF1F20"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5" w:type="dxa"/>
            <w:gridSpan w:val="2"/>
          </w:tcPr>
          <w:p w14:paraId="78DD560A" w14:textId="69D8FE5D" w:rsidR="003861C5" w:rsidRPr="0043544F" w:rsidRDefault="003861C5" w:rsidP="003861C5">
            <w:pPr>
              <w:pStyle w:val="BodyText"/>
              <w:spacing w:before="1"/>
              <w:rPr>
                <w:b/>
                <w:sz w:val="18"/>
                <w:szCs w:val="18"/>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613" w:type="dxa"/>
          </w:tcPr>
          <w:p w14:paraId="5E3AB7C4" w14:textId="40F9C382"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41EDFED" w14:textId="77777777" w:rsidR="003861C5" w:rsidRPr="0043544F" w:rsidRDefault="003861C5" w:rsidP="003861C5">
            <w:pPr>
              <w:pStyle w:val="BodyText"/>
              <w:spacing w:before="1"/>
              <w:rPr>
                <w:sz w:val="18"/>
                <w:szCs w:val="18"/>
              </w:rPr>
            </w:pPr>
          </w:p>
        </w:tc>
      </w:tr>
      <w:tr w:rsidR="003861C5" w:rsidRPr="0043544F" w14:paraId="02FD305C" w14:textId="77777777" w:rsidTr="00C10957">
        <w:trPr>
          <w:trHeight w:val="64"/>
        </w:trPr>
        <w:tc>
          <w:tcPr>
            <w:tcW w:w="5103" w:type="dxa"/>
            <w:gridSpan w:val="2"/>
          </w:tcPr>
          <w:p w14:paraId="61372B72" w14:textId="620AEBF1" w:rsidR="003861C5" w:rsidRPr="0043544F" w:rsidRDefault="003861C5" w:rsidP="003861C5">
            <w:pPr>
              <w:widowControl/>
              <w:adjustRightInd w:val="0"/>
              <w:ind w:left="322"/>
              <w:rPr>
                <w:bCs/>
                <w:sz w:val="18"/>
                <w:szCs w:val="18"/>
              </w:rPr>
            </w:pPr>
            <w:r w:rsidRPr="00C00524">
              <w:rPr>
                <w:bCs/>
                <w:sz w:val="18"/>
                <w:szCs w:val="18"/>
              </w:rPr>
              <w:t>Design features</w:t>
            </w:r>
          </w:p>
        </w:tc>
        <w:tc>
          <w:tcPr>
            <w:tcW w:w="851" w:type="dxa"/>
            <w:gridSpan w:val="2"/>
          </w:tcPr>
          <w:p w14:paraId="1C8A9380" w14:textId="1B113C2E"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55" w:type="dxa"/>
            <w:gridSpan w:val="2"/>
          </w:tcPr>
          <w:p w14:paraId="0B495C3C" w14:textId="1859CE51" w:rsidR="003861C5" w:rsidRPr="0043544F" w:rsidRDefault="003861C5" w:rsidP="003861C5">
            <w:pPr>
              <w:pStyle w:val="BodyText"/>
              <w:spacing w:before="1"/>
              <w:rPr>
                <w:b/>
                <w:bCs/>
                <w:sz w:val="18"/>
                <w:szCs w:val="18"/>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613" w:type="dxa"/>
          </w:tcPr>
          <w:p w14:paraId="18642F42" w14:textId="4485BE11" w:rsidR="003861C5" w:rsidRPr="0043544F"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4614767" w14:textId="77777777" w:rsidR="003861C5" w:rsidRPr="0043544F" w:rsidRDefault="003861C5" w:rsidP="003861C5">
            <w:pPr>
              <w:pStyle w:val="BodyText"/>
              <w:spacing w:before="1"/>
              <w:rPr>
                <w:sz w:val="18"/>
                <w:szCs w:val="18"/>
              </w:rPr>
            </w:pPr>
          </w:p>
        </w:tc>
      </w:tr>
    </w:tbl>
    <w:p w14:paraId="5082A1C3" w14:textId="3E84A57C" w:rsidR="00C00524" w:rsidRDefault="00C00524"/>
    <w:p w14:paraId="01CD6942" w14:textId="50E82CFC" w:rsidR="00C00524" w:rsidRDefault="00C00524"/>
    <w:p w14:paraId="7612932A" w14:textId="41A4A75F" w:rsidR="007135DF" w:rsidRDefault="007135DF"/>
    <w:p w14:paraId="195DEBAA" w14:textId="77777777" w:rsidR="006C6DD5" w:rsidRDefault="006C6DD5"/>
    <w:p w14:paraId="3A853875" w14:textId="77777777" w:rsidR="006C6DD5" w:rsidRDefault="006C6DD5"/>
    <w:p w14:paraId="1B59375C" w14:textId="77777777" w:rsidR="00282FF2" w:rsidRDefault="00282FF2"/>
    <w:tbl>
      <w:tblPr>
        <w:tblStyle w:val="TableGrid"/>
        <w:tblW w:w="15026" w:type="dxa"/>
        <w:tblInd w:w="137" w:type="dxa"/>
        <w:tblLayout w:type="fixed"/>
        <w:tblLook w:val="04A0" w:firstRow="1" w:lastRow="0" w:firstColumn="1" w:lastColumn="0" w:noHBand="0" w:noVBand="1"/>
      </w:tblPr>
      <w:tblGrid>
        <w:gridCol w:w="5077"/>
        <w:gridCol w:w="26"/>
        <w:gridCol w:w="567"/>
        <w:gridCol w:w="66"/>
        <w:gridCol w:w="643"/>
        <w:gridCol w:w="8"/>
        <w:gridCol w:w="1835"/>
        <w:gridCol w:w="6804"/>
      </w:tblGrid>
      <w:tr w:rsidR="00961C62" w14:paraId="287DE4DD" w14:textId="77777777" w:rsidTr="004D342D">
        <w:trPr>
          <w:trHeight w:val="462"/>
        </w:trPr>
        <w:tc>
          <w:tcPr>
            <w:tcW w:w="5077" w:type="dxa"/>
            <w:vMerge w:val="restart"/>
            <w:vAlign w:val="center"/>
          </w:tcPr>
          <w:p w14:paraId="0A78C037" w14:textId="77777777" w:rsidR="00961C62" w:rsidRDefault="00961C62" w:rsidP="004D342D">
            <w:pPr>
              <w:pStyle w:val="BodyText"/>
              <w:spacing w:before="1"/>
              <w:jc w:val="center"/>
              <w:rPr>
                <w:b/>
                <w:sz w:val="18"/>
                <w:szCs w:val="18"/>
              </w:rPr>
            </w:pPr>
          </w:p>
          <w:p w14:paraId="5572BE1E" w14:textId="77777777" w:rsidR="00961C62" w:rsidRDefault="00961C62" w:rsidP="004D342D">
            <w:pPr>
              <w:pStyle w:val="BodyText"/>
              <w:spacing w:before="1"/>
              <w:jc w:val="center"/>
              <w:rPr>
                <w:b/>
                <w:sz w:val="18"/>
                <w:szCs w:val="18"/>
              </w:rPr>
            </w:pPr>
            <w:r w:rsidRPr="00C77032">
              <w:rPr>
                <w:b/>
                <w:sz w:val="18"/>
                <w:szCs w:val="18"/>
              </w:rPr>
              <w:t>R</w:t>
            </w:r>
            <w:r>
              <w:rPr>
                <w:b/>
                <w:sz w:val="18"/>
                <w:szCs w:val="18"/>
              </w:rPr>
              <w:t>equirements</w:t>
            </w:r>
          </w:p>
          <w:p w14:paraId="2DF47152" w14:textId="77777777" w:rsidR="00961C62" w:rsidRDefault="00961C62" w:rsidP="004D342D">
            <w:pPr>
              <w:pStyle w:val="BodyText"/>
              <w:spacing w:before="1"/>
              <w:jc w:val="center"/>
              <w:rPr>
                <w:b/>
                <w:sz w:val="18"/>
                <w:szCs w:val="18"/>
              </w:rPr>
            </w:pPr>
          </w:p>
          <w:p w14:paraId="15AC2A43" w14:textId="77777777" w:rsidR="00961C62" w:rsidRPr="00C77032" w:rsidRDefault="00961C62" w:rsidP="004D342D">
            <w:pPr>
              <w:pStyle w:val="BodyText"/>
              <w:spacing w:before="1"/>
              <w:jc w:val="center"/>
              <w:rPr>
                <w:b/>
                <w:sz w:val="18"/>
                <w:szCs w:val="18"/>
              </w:rPr>
            </w:pPr>
          </w:p>
        </w:tc>
        <w:tc>
          <w:tcPr>
            <w:tcW w:w="1310" w:type="dxa"/>
            <w:gridSpan w:val="5"/>
            <w:vAlign w:val="center"/>
          </w:tcPr>
          <w:p w14:paraId="08DE0D28" w14:textId="77777777" w:rsidR="00961C62" w:rsidRPr="00C77032" w:rsidRDefault="00961C62" w:rsidP="004D342D">
            <w:pPr>
              <w:pStyle w:val="BodyText"/>
              <w:spacing w:before="1"/>
              <w:jc w:val="center"/>
              <w:rPr>
                <w:b/>
                <w:sz w:val="18"/>
                <w:szCs w:val="18"/>
              </w:rPr>
            </w:pPr>
            <w:r w:rsidRPr="00C77032">
              <w:rPr>
                <w:b/>
                <w:sz w:val="18"/>
                <w:szCs w:val="18"/>
              </w:rPr>
              <w:t>C</w:t>
            </w:r>
            <w:r>
              <w:rPr>
                <w:b/>
                <w:sz w:val="18"/>
                <w:szCs w:val="18"/>
              </w:rPr>
              <w:t>ompliance</w:t>
            </w:r>
          </w:p>
        </w:tc>
        <w:tc>
          <w:tcPr>
            <w:tcW w:w="1835" w:type="dxa"/>
            <w:vMerge w:val="restart"/>
            <w:vAlign w:val="center"/>
          </w:tcPr>
          <w:p w14:paraId="49AB6F94" w14:textId="77777777" w:rsidR="00961C62" w:rsidRDefault="00961C62" w:rsidP="004D342D">
            <w:pPr>
              <w:pStyle w:val="BodyText"/>
              <w:spacing w:before="1"/>
              <w:jc w:val="center"/>
              <w:rPr>
                <w:b/>
                <w:sz w:val="18"/>
                <w:szCs w:val="18"/>
              </w:rPr>
            </w:pPr>
            <w:r w:rsidRPr="00C77032">
              <w:rPr>
                <w:b/>
                <w:sz w:val="18"/>
                <w:szCs w:val="18"/>
              </w:rPr>
              <w:t>Requirements as specified in TCDS</w:t>
            </w:r>
          </w:p>
          <w:p w14:paraId="50E45582" w14:textId="77777777" w:rsidR="00961C62" w:rsidRPr="00C77032" w:rsidRDefault="00961C62" w:rsidP="004D342D">
            <w:pPr>
              <w:pStyle w:val="BodyText"/>
              <w:spacing w:before="1"/>
              <w:jc w:val="center"/>
              <w:rPr>
                <w:b/>
                <w:sz w:val="18"/>
                <w:szCs w:val="18"/>
              </w:rPr>
            </w:pPr>
            <w:r>
              <w:rPr>
                <w:b/>
                <w:sz w:val="18"/>
                <w:szCs w:val="18"/>
              </w:rPr>
              <w:t>(Note 1)</w:t>
            </w:r>
          </w:p>
        </w:tc>
        <w:tc>
          <w:tcPr>
            <w:tcW w:w="6804" w:type="dxa"/>
            <w:vMerge w:val="restart"/>
            <w:vAlign w:val="center"/>
          </w:tcPr>
          <w:p w14:paraId="62B146C6" w14:textId="77777777" w:rsidR="00961C62" w:rsidRDefault="00961C62" w:rsidP="004D342D">
            <w:pPr>
              <w:pStyle w:val="BodyText"/>
              <w:spacing w:before="1"/>
              <w:jc w:val="center"/>
              <w:rPr>
                <w:b/>
                <w:sz w:val="18"/>
                <w:szCs w:val="18"/>
              </w:rPr>
            </w:pPr>
            <w:r w:rsidRPr="00C77032">
              <w:rPr>
                <w:b/>
                <w:sz w:val="18"/>
                <w:szCs w:val="18"/>
              </w:rPr>
              <w:t>Comments</w:t>
            </w:r>
          </w:p>
          <w:p w14:paraId="45F4FF02" w14:textId="77777777" w:rsidR="00961C62" w:rsidRDefault="00961C62" w:rsidP="004D342D">
            <w:pPr>
              <w:pStyle w:val="BodyText"/>
              <w:spacing w:before="1"/>
              <w:jc w:val="center"/>
              <w:rPr>
                <w:b/>
                <w:sz w:val="18"/>
                <w:szCs w:val="18"/>
              </w:rPr>
            </w:pPr>
          </w:p>
          <w:p w14:paraId="62E7CAD6" w14:textId="77777777" w:rsidR="00961C62" w:rsidRDefault="00961C62" w:rsidP="004D342D">
            <w:pPr>
              <w:pStyle w:val="BodyText"/>
              <w:spacing w:before="1"/>
              <w:jc w:val="center"/>
              <w:rPr>
                <w:b/>
                <w:sz w:val="18"/>
                <w:szCs w:val="18"/>
              </w:rPr>
            </w:pPr>
            <w:r>
              <w:rPr>
                <w:b/>
                <w:sz w:val="18"/>
                <w:szCs w:val="18"/>
              </w:rPr>
              <w:t>(Note 2)</w:t>
            </w:r>
          </w:p>
          <w:p w14:paraId="715D6F25" w14:textId="77777777" w:rsidR="00961C62" w:rsidRPr="00C77032" w:rsidRDefault="00961C62" w:rsidP="004D342D">
            <w:pPr>
              <w:pStyle w:val="BodyText"/>
              <w:spacing w:before="1"/>
              <w:jc w:val="center"/>
              <w:rPr>
                <w:b/>
                <w:sz w:val="18"/>
                <w:szCs w:val="18"/>
              </w:rPr>
            </w:pPr>
          </w:p>
        </w:tc>
      </w:tr>
      <w:tr w:rsidR="00961C62" w14:paraId="247C2736" w14:textId="77777777" w:rsidTr="004D342D">
        <w:trPr>
          <w:trHeight w:val="226"/>
        </w:trPr>
        <w:tc>
          <w:tcPr>
            <w:tcW w:w="5077" w:type="dxa"/>
            <w:vMerge/>
          </w:tcPr>
          <w:p w14:paraId="00C1C709" w14:textId="77777777" w:rsidR="00961C62" w:rsidRPr="009A33DE" w:rsidRDefault="00961C62" w:rsidP="004D342D">
            <w:pPr>
              <w:pStyle w:val="BodyText"/>
              <w:spacing w:before="1"/>
              <w:rPr>
                <w:b/>
                <w:sz w:val="18"/>
                <w:szCs w:val="18"/>
              </w:rPr>
            </w:pPr>
          </w:p>
        </w:tc>
        <w:tc>
          <w:tcPr>
            <w:tcW w:w="659" w:type="dxa"/>
            <w:gridSpan w:val="3"/>
          </w:tcPr>
          <w:p w14:paraId="24FD4218" w14:textId="77777777" w:rsidR="00961C62" w:rsidRPr="009A33DE" w:rsidRDefault="00961C62" w:rsidP="004D342D">
            <w:pPr>
              <w:pStyle w:val="BodyText"/>
              <w:spacing w:before="1"/>
              <w:rPr>
                <w:b/>
                <w:sz w:val="18"/>
                <w:szCs w:val="18"/>
              </w:rPr>
            </w:pPr>
            <w:r>
              <w:rPr>
                <w:b/>
                <w:sz w:val="18"/>
                <w:szCs w:val="18"/>
              </w:rPr>
              <w:t>YES</w:t>
            </w:r>
          </w:p>
        </w:tc>
        <w:tc>
          <w:tcPr>
            <w:tcW w:w="651" w:type="dxa"/>
            <w:gridSpan w:val="2"/>
          </w:tcPr>
          <w:p w14:paraId="22DD5170" w14:textId="77777777" w:rsidR="00961C62" w:rsidRPr="009A33DE" w:rsidRDefault="00961C62" w:rsidP="004D342D">
            <w:pPr>
              <w:pStyle w:val="BodyText"/>
              <w:spacing w:before="1"/>
              <w:rPr>
                <w:b/>
                <w:sz w:val="18"/>
                <w:szCs w:val="18"/>
              </w:rPr>
            </w:pPr>
            <w:r>
              <w:rPr>
                <w:b/>
                <w:sz w:val="18"/>
                <w:szCs w:val="18"/>
              </w:rPr>
              <w:t>N/A</w:t>
            </w:r>
          </w:p>
        </w:tc>
        <w:tc>
          <w:tcPr>
            <w:tcW w:w="1835" w:type="dxa"/>
            <w:vMerge/>
          </w:tcPr>
          <w:p w14:paraId="1F89F5F1" w14:textId="77777777" w:rsidR="00961C62" w:rsidRPr="009A33DE" w:rsidRDefault="00961C62" w:rsidP="004D342D">
            <w:pPr>
              <w:pStyle w:val="BodyText"/>
              <w:spacing w:before="1"/>
              <w:rPr>
                <w:sz w:val="18"/>
                <w:szCs w:val="18"/>
              </w:rPr>
            </w:pPr>
          </w:p>
        </w:tc>
        <w:tc>
          <w:tcPr>
            <w:tcW w:w="6804" w:type="dxa"/>
            <w:vMerge/>
          </w:tcPr>
          <w:p w14:paraId="0AACDBE2" w14:textId="77777777" w:rsidR="00961C62" w:rsidRPr="009A33DE" w:rsidRDefault="00961C62" w:rsidP="004D342D">
            <w:pPr>
              <w:pStyle w:val="BodyText"/>
              <w:spacing w:before="1"/>
              <w:rPr>
                <w:sz w:val="18"/>
                <w:szCs w:val="18"/>
              </w:rPr>
            </w:pPr>
          </w:p>
        </w:tc>
      </w:tr>
      <w:tr w:rsidR="00961C62" w14:paraId="711B0066" w14:textId="77777777" w:rsidTr="004D342D">
        <w:trPr>
          <w:trHeight w:val="64"/>
        </w:trPr>
        <w:tc>
          <w:tcPr>
            <w:tcW w:w="15026" w:type="dxa"/>
            <w:gridSpan w:val="8"/>
            <w:shd w:val="clear" w:color="auto" w:fill="D9D9D9" w:themeFill="background1" w:themeFillShade="D9"/>
          </w:tcPr>
          <w:p w14:paraId="49F903FE" w14:textId="77777777" w:rsidR="00961C62" w:rsidRPr="009A33DE" w:rsidRDefault="00961C62" w:rsidP="004D342D">
            <w:pPr>
              <w:pStyle w:val="BodyText"/>
              <w:spacing w:before="1"/>
              <w:rPr>
                <w:sz w:val="18"/>
                <w:szCs w:val="18"/>
              </w:rPr>
            </w:pPr>
            <w:r>
              <w:rPr>
                <w:b/>
                <w:color w:val="18151A"/>
                <w:w w:val="105"/>
                <w:sz w:val="18"/>
              </w:rPr>
              <w:t>26.156 Thermal or acoustic insulation materials</w:t>
            </w:r>
          </w:p>
        </w:tc>
      </w:tr>
      <w:tr w:rsidR="00961C62" w14:paraId="24D13CDE" w14:textId="77777777" w:rsidTr="004D342D">
        <w:trPr>
          <w:trHeight w:val="64"/>
        </w:trPr>
        <w:tc>
          <w:tcPr>
            <w:tcW w:w="15026" w:type="dxa"/>
            <w:gridSpan w:val="8"/>
          </w:tcPr>
          <w:p w14:paraId="33EB3866" w14:textId="77777777" w:rsidR="00961C62" w:rsidRPr="002A7785" w:rsidRDefault="00961C62" w:rsidP="004D342D">
            <w:pPr>
              <w:pStyle w:val="Default"/>
              <w:rPr>
                <w:rFonts w:ascii="Arial" w:hAnsi="Arial" w:cs="Arial"/>
                <w:i/>
                <w:iCs/>
                <w:color w:val="005EAC"/>
                <w:sz w:val="18"/>
                <w:szCs w:val="18"/>
              </w:rPr>
            </w:pPr>
            <w:r w:rsidRPr="002A7785">
              <w:rPr>
                <w:rFonts w:ascii="Arial" w:hAnsi="Arial" w:cs="Arial"/>
                <w:i/>
                <w:iCs/>
                <w:color w:val="005EAC"/>
                <w:sz w:val="18"/>
                <w:szCs w:val="18"/>
              </w:rPr>
              <w:t xml:space="preserve">Operators of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that are used in commercial air transport, and that were type certified on or after 1 January 1958, shall ensure that:</w:t>
            </w:r>
          </w:p>
          <w:tbl>
            <w:tblPr>
              <w:tblW w:w="5000" w:type="pct"/>
              <w:shd w:val="clear" w:color="auto" w:fill="FFFFFF"/>
              <w:tblCellMar>
                <w:left w:w="0" w:type="dxa"/>
                <w:right w:w="0" w:type="dxa"/>
              </w:tblCellMar>
              <w:tblLook w:val="04A0" w:firstRow="1" w:lastRow="0" w:firstColumn="1" w:lastColumn="0" w:noHBand="0" w:noVBand="1"/>
            </w:tblPr>
            <w:tblGrid>
              <w:gridCol w:w="555"/>
              <w:gridCol w:w="14255"/>
            </w:tblGrid>
            <w:tr w:rsidR="00961C62" w:rsidRPr="002A7785" w14:paraId="1AE1900D" w14:textId="77777777" w:rsidTr="00961C62">
              <w:tc>
                <w:tcPr>
                  <w:tcW w:w="555" w:type="dxa"/>
                  <w:shd w:val="clear" w:color="auto" w:fill="FFFFFF"/>
                  <w:hideMark/>
                </w:tcPr>
                <w:p w14:paraId="61DF77E5"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(a)</w:t>
                  </w:r>
                </w:p>
              </w:tc>
              <w:tc>
                <w:tcPr>
                  <w:tcW w:w="14255" w:type="dxa"/>
                  <w:shd w:val="clear" w:color="auto" w:fill="FFFFFF"/>
                  <w:hideMark/>
                </w:tcPr>
                <w:p w14:paraId="55077A09"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 xml:space="preserve">for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for which the first individual certificate of airworthiness </w:t>
                  </w:r>
                  <w:r w:rsidRPr="002A7785">
                    <w:rPr>
                      <w:rFonts w:ascii="Arial" w:hAnsi="Arial" w:cs="Arial"/>
                      <w:b/>
                      <w:bCs/>
                      <w:i/>
                      <w:iCs/>
                      <w:color w:val="005EAC"/>
                      <w:sz w:val="18"/>
                      <w:szCs w:val="18"/>
                    </w:rPr>
                    <w:t>was issued before 18 February 2021</w:t>
                  </w:r>
                  <w:r w:rsidRPr="002A7785">
                    <w:rPr>
                      <w:rFonts w:ascii="Arial" w:hAnsi="Arial" w:cs="Arial"/>
                      <w:i/>
                      <w:iCs/>
                      <w:color w:val="005EAC"/>
                      <w:sz w:val="18"/>
                      <w:szCs w:val="18"/>
                    </w:rPr>
                    <w:t xml:space="preserve">, when new thermal or acoustic insulation materials are installed as replacements on or after 18 February 2021, those new materials have flame propagation resistance characteristics which prevent or reduce the risk of flame propagation in the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w:t>
                  </w:r>
                </w:p>
              </w:tc>
            </w:tr>
          </w:tbl>
          <w:p w14:paraId="5A6001F6" w14:textId="77777777" w:rsidR="00961C62" w:rsidRPr="002A7785" w:rsidRDefault="00961C62" w:rsidP="00961C62">
            <w:pPr>
              <w:pStyle w:val="Default"/>
              <w:tabs>
                <w:tab w:val="left" w:pos="105"/>
              </w:tabs>
              <w:rPr>
                <w:rFonts w:ascii="Arial" w:hAnsi="Arial" w:cs="Arial"/>
                <w:i/>
                <w:iCs/>
                <w:vanish/>
                <w:color w:val="005EAC"/>
                <w:sz w:val="18"/>
                <w:szCs w:val="18"/>
              </w:rPr>
            </w:pPr>
          </w:p>
          <w:tbl>
            <w:tblPr>
              <w:tblW w:w="5000" w:type="pct"/>
              <w:shd w:val="clear" w:color="auto" w:fill="FFFFFF"/>
              <w:tblCellMar>
                <w:left w:w="0" w:type="dxa"/>
                <w:right w:w="0" w:type="dxa"/>
              </w:tblCellMar>
              <w:tblLook w:val="04A0" w:firstRow="1" w:lastRow="0" w:firstColumn="1" w:lastColumn="0" w:noHBand="0" w:noVBand="1"/>
            </w:tblPr>
            <w:tblGrid>
              <w:gridCol w:w="498"/>
              <w:gridCol w:w="14312"/>
            </w:tblGrid>
            <w:tr w:rsidR="00961C62" w:rsidRPr="002A7785" w14:paraId="683B126E" w14:textId="77777777" w:rsidTr="004D342D">
              <w:tc>
                <w:tcPr>
                  <w:tcW w:w="315" w:type="dxa"/>
                  <w:shd w:val="clear" w:color="auto" w:fill="FFFFFF"/>
                  <w:hideMark/>
                </w:tcPr>
                <w:p w14:paraId="30381FE5"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(b)</w:t>
                  </w:r>
                </w:p>
              </w:tc>
              <w:tc>
                <w:tcPr>
                  <w:tcW w:w="9045" w:type="dxa"/>
                  <w:shd w:val="clear" w:color="auto" w:fill="FFFFFF"/>
                  <w:hideMark/>
                </w:tcPr>
                <w:p w14:paraId="742C72C0"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 xml:space="preserve">for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for which the first individual certificate of airworthiness </w:t>
                  </w:r>
                  <w:r w:rsidRPr="002A7785">
                    <w:rPr>
                      <w:rFonts w:ascii="Arial" w:hAnsi="Arial" w:cs="Arial"/>
                      <w:b/>
                      <w:bCs/>
                      <w:i/>
                      <w:iCs/>
                      <w:color w:val="005EAC"/>
                      <w:sz w:val="18"/>
                      <w:szCs w:val="18"/>
                    </w:rPr>
                    <w:t>was issued on or after</w:t>
                  </w:r>
                  <w:r w:rsidRPr="002A7785">
                    <w:rPr>
                      <w:rFonts w:ascii="Arial" w:hAnsi="Arial" w:cs="Arial"/>
                      <w:i/>
                      <w:iCs/>
                      <w:color w:val="005EAC"/>
                      <w:sz w:val="18"/>
                      <w:szCs w:val="18"/>
                    </w:rPr>
                    <w:t xml:space="preserve"> </w:t>
                  </w:r>
                  <w:r w:rsidRPr="002A7785">
                    <w:rPr>
                      <w:rFonts w:ascii="Arial" w:hAnsi="Arial" w:cs="Arial"/>
                      <w:b/>
                      <w:bCs/>
                      <w:i/>
                      <w:iCs/>
                      <w:color w:val="005EAC"/>
                      <w:sz w:val="18"/>
                      <w:szCs w:val="18"/>
                    </w:rPr>
                    <w:t>18 February 2021</w:t>
                  </w:r>
                  <w:r w:rsidRPr="002A7785">
                    <w:rPr>
                      <w:rFonts w:ascii="Arial" w:hAnsi="Arial" w:cs="Arial"/>
                      <w:i/>
                      <w:iCs/>
                      <w:color w:val="005EAC"/>
                      <w:sz w:val="18"/>
                      <w:szCs w:val="18"/>
                    </w:rPr>
                    <w:t xml:space="preserve">, thermal and acoustic insulation materials have flame propagation resistance characteristics which prevent or reduce the risk of flame propagation in the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w:t>
                  </w:r>
                </w:p>
              </w:tc>
            </w:tr>
          </w:tbl>
          <w:p w14:paraId="3D3EE858" w14:textId="77777777" w:rsidR="00961C62" w:rsidRPr="002A7785" w:rsidRDefault="00961C62" w:rsidP="00961C62">
            <w:pPr>
              <w:pStyle w:val="Default"/>
              <w:tabs>
                <w:tab w:val="left" w:pos="105"/>
              </w:tabs>
              <w:rPr>
                <w:rFonts w:ascii="Arial" w:hAnsi="Arial" w:cs="Arial"/>
                <w:i/>
                <w:iCs/>
                <w:vanish/>
                <w:color w:val="005EAC"/>
                <w:sz w:val="18"/>
                <w:szCs w:val="18"/>
              </w:rPr>
            </w:pPr>
          </w:p>
          <w:tbl>
            <w:tblPr>
              <w:tblW w:w="5000" w:type="pct"/>
              <w:shd w:val="clear" w:color="auto" w:fill="FFFFFF"/>
              <w:tblCellMar>
                <w:left w:w="0" w:type="dxa"/>
                <w:right w:w="0" w:type="dxa"/>
              </w:tblCellMar>
              <w:tblLook w:val="04A0" w:firstRow="1" w:lastRow="0" w:firstColumn="1" w:lastColumn="0" w:noHBand="0" w:noVBand="1"/>
            </w:tblPr>
            <w:tblGrid>
              <w:gridCol w:w="475"/>
              <w:gridCol w:w="14335"/>
            </w:tblGrid>
            <w:tr w:rsidR="00961C62" w:rsidRPr="002A7785" w14:paraId="313279B8" w14:textId="77777777" w:rsidTr="004D342D">
              <w:tc>
                <w:tcPr>
                  <w:tcW w:w="300" w:type="dxa"/>
                  <w:shd w:val="clear" w:color="auto" w:fill="FFFFFF"/>
                  <w:hideMark/>
                </w:tcPr>
                <w:p w14:paraId="31643E67"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(c)</w:t>
                  </w:r>
                </w:p>
              </w:tc>
              <w:tc>
                <w:tcPr>
                  <w:tcW w:w="9060" w:type="dxa"/>
                  <w:shd w:val="clear" w:color="auto" w:fill="FFFFFF"/>
                  <w:hideMark/>
                </w:tcPr>
                <w:p w14:paraId="6DBAC55D" w14:textId="77777777" w:rsidR="00961C62" w:rsidRPr="002A7785" w:rsidRDefault="00961C62" w:rsidP="00961C62">
                  <w:pPr>
                    <w:pStyle w:val="Default"/>
                    <w:tabs>
                      <w:tab w:val="left" w:pos="105"/>
                    </w:tabs>
                    <w:rPr>
                      <w:rFonts w:ascii="Arial" w:hAnsi="Arial" w:cs="Arial"/>
                      <w:i/>
                      <w:iCs/>
                      <w:color w:val="005EAC"/>
                      <w:sz w:val="18"/>
                      <w:szCs w:val="18"/>
                    </w:rPr>
                  </w:pPr>
                  <w:r w:rsidRPr="002A7785">
                    <w:rPr>
                      <w:rFonts w:ascii="Arial" w:hAnsi="Arial" w:cs="Arial"/>
                      <w:i/>
                      <w:iCs/>
                      <w:color w:val="005EAC"/>
                      <w:sz w:val="18"/>
                      <w:szCs w:val="18"/>
                    </w:rPr>
                    <w:t xml:space="preserve">for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for which the first individual certificate of airworthiness </w:t>
                  </w:r>
                  <w:r w:rsidRPr="002A7785">
                    <w:rPr>
                      <w:rFonts w:ascii="Arial" w:hAnsi="Arial" w:cs="Arial"/>
                      <w:b/>
                      <w:bCs/>
                      <w:i/>
                      <w:iCs/>
                      <w:color w:val="005EAC"/>
                      <w:sz w:val="18"/>
                      <w:szCs w:val="18"/>
                    </w:rPr>
                    <w:t>was issued on or after</w:t>
                  </w:r>
                  <w:r w:rsidRPr="002A7785">
                    <w:rPr>
                      <w:rFonts w:ascii="Arial" w:hAnsi="Arial" w:cs="Arial"/>
                      <w:i/>
                      <w:iCs/>
                      <w:color w:val="005EAC"/>
                      <w:sz w:val="18"/>
                      <w:szCs w:val="18"/>
                    </w:rPr>
                    <w:t xml:space="preserve"> </w:t>
                  </w:r>
                  <w:r w:rsidRPr="002A7785">
                    <w:rPr>
                      <w:rFonts w:ascii="Arial" w:hAnsi="Arial" w:cs="Arial"/>
                      <w:b/>
                      <w:bCs/>
                      <w:i/>
                      <w:iCs/>
                      <w:color w:val="005EAC"/>
                      <w:sz w:val="18"/>
                      <w:szCs w:val="18"/>
                    </w:rPr>
                    <w:t>18 February 2021</w:t>
                  </w:r>
                  <w:r w:rsidRPr="002A7785">
                    <w:rPr>
                      <w:rFonts w:ascii="Arial" w:hAnsi="Arial" w:cs="Arial"/>
                      <w:i/>
                      <w:iCs/>
                      <w:color w:val="005EAC"/>
                      <w:sz w:val="18"/>
                      <w:szCs w:val="18"/>
                    </w:rPr>
                    <w:t xml:space="preserve"> </w:t>
                  </w:r>
                  <w:r w:rsidRPr="002A7785">
                    <w:rPr>
                      <w:rFonts w:ascii="Arial" w:hAnsi="Arial" w:cs="Arial"/>
                      <w:b/>
                      <w:bCs/>
                      <w:i/>
                      <w:iCs/>
                      <w:color w:val="005EAC"/>
                      <w:sz w:val="18"/>
                      <w:szCs w:val="18"/>
                    </w:rPr>
                    <w:t xml:space="preserve">and with a passenger capacity of 20 or more, </w:t>
                  </w:r>
                  <w:r w:rsidRPr="002A7785">
                    <w:rPr>
                      <w:rFonts w:ascii="Arial" w:hAnsi="Arial" w:cs="Arial"/>
                      <w:i/>
                      <w:iCs/>
                      <w:color w:val="005EAC"/>
                      <w:sz w:val="18"/>
                      <w:szCs w:val="18"/>
                    </w:rPr>
                    <w:t xml:space="preserve">thermal and acoustic insulation materials (including the means of fastening the materials to the fuselage) installed in the lower half of the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 xml:space="preserve"> have flame penetration resistance characteristics which prevent or reduce the risk of flame penetration into the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 xml:space="preserve"> after an accident and which ensure survivable conditions in the cabin for the time needed to evacuate the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w:t>
                  </w:r>
                </w:p>
              </w:tc>
            </w:tr>
          </w:tbl>
          <w:p w14:paraId="78746846" w14:textId="77777777" w:rsidR="00961C62" w:rsidRPr="004037A8" w:rsidRDefault="00961C62" w:rsidP="004D342D">
            <w:pPr>
              <w:pStyle w:val="Default"/>
              <w:jc w:val="both"/>
              <w:rPr>
                <w:rFonts w:ascii="Arial" w:hAnsi="Arial" w:cs="Arial"/>
                <w:i/>
                <w:iCs/>
                <w:sz w:val="18"/>
                <w:szCs w:val="18"/>
              </w:rPr>
            </w:pPr>
          </w:p>
        </w:tc>
      </w:tr>
      <w:tr w:rsidR="00961C62" w14:paraId="509792B2" w14:textId="77777777" w:rsidTr="004D342D">
        <w:trPr>
          <w:trHeight w:val="64"/>
        </w:trPr>
        <w:tc>
          <w:tcPr>
            <w:tcW w:w="5103" w:type="dxa"/>
            <w:gridSpan w:val="2"/>
          </w:tcPr>
          <w:p w14:paraId="0A18D8CF" w14:textId="77777777" w:rsidR="00961C62" w:rsidRPr="00083439" w:rsidRDefault="00961C62" w:rsidP="004D342D">
            <w:pPr>
              <w:widowControl/>
              <w:adjustRightInd w:val="0"/>
              <w:ind w:left="322"/>
              <w:rPr>
                <w:bCs/>
                <w:sz w:val="16"/>
                <w:szCs w:val="16"/>
              </w:rPr>
            </w:pPr>
            <w:r w:rsidRPr="001F30D2">
              <w:rPr>
                <w:bCs/>
                <w:sz w:val="16"/>
                <w:szCs w:val="16"/>
              </w:rPr>
              <w:t>Compliance with 26.156(a) of Part-26 is demonstrated by complying with CS 25.856(a), or its equivalent.</w:t>
            </w:r>
          </w:p>
        </w:tc>
        <w:tc>
          <w:tcPr>
            <w:tcW w:w="567" w:type="dxa"/>
          </w:tcPr>
          <w:p w14:paraId="76422D9A" w14:textId="77777777" w:rsidR="00961C62" w:rsidRPr="00A0462B" w:rsidRDefault="00961C62"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63DC53D2" w14:textId="77777777" w:rsidR="00961C62" w:rsidRPr="00A0462B" w:rsidRDefault="00961C62"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16888844" w14:textId="77777777" w:rsidR="00961C62" w:rsidRPr="009A33DE" w:rsidRDefault="00961C62"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0EE05E8A" w14:textId="77777777" w:rsidR="00961C62" w:rsidRPr="009A33DE" w:rsidRDefault="00961C62" w:rsidP="004D342D">
            <w:pPr>
              <w:pStyle w:val="BodyText"/>
              <w:spacing w:before="1"/>
              <w:rPr>
                <w:sz w:val="18"/>
                <w:szCs w:val="18"/>
              </w:rPr>
            </w:pPr>
          </w:p>
        </w:tc>
      </w:tr>
      <w:tr w:rsidR="00961C62" w14:paraId="76056A2C" w14:textId="77777777" w:rsidTr="004D342D">
        <w:trPr>
          <w:trHeight w:val="64"/>
        </w:trPr>
        <w:tc>
          <w:tcPr>
            <w:tcW w:w="15026" w:type="dxa"/>
            <w:gridSpan w:val="8"/>
            <w:shd w:val="clear" w:color="auto" w:fill="D9D9D9" w:themeFill="background1" w:themeFillShade="D9"/>
          </w:tcPr>
          <w:p w14:paraId="61E3AA34" w14:textId="77777777" w:rsidR="00961C62" w:rsidRPr="009A33DE" w:rsidRDefault="00961C62" w:rsidP="004D342D">
            <w:pPr>
              <w:pStyle w:val="BodyText"/>
              <w:spacing w:before="1"/>
              <w:rPr>
                <w:sz w:val="18"/>
                <w:szCs w:val="18"/>
              </w:rPr>
            </w:pPr>
            <w:r>
              <w:rPr>
                <w:b/>
                <w:color w:val="18151A"/>
                <w:w w:val="105"/>
                <w:sz w:val="18"/>
              </w:rPr>
              <w:t>26.157 Conversion of class D compartments</w:t>
            </w:r>
          </w:p>
        </w:tc>
      </w:tr>
      <w:tr w:rsidR="00961C62" w14:paraId="1C9FFB35" w14:textId="77777777" w:rsidTr="004D342D">
        <w:trPr>
          <w:trHeight w:val="64"/>
        </w:trPr>
        <w:tc>
          <w:tcPr>
            <w:tcW w:w="15026" w:type="dxa"/>
            <w:gridSpan w:val="8"/>
          </w:tcPr>
          <w:p w14:paraId="48C71FA8" w14:textId="77777777" w:rsidR="00961C62" w:rsidRPr="002A7785" w:rsidRDefault="00961C62" w:rsidP="004D342D">
            <w:pPr>
              <w:pStyle w:val="Default"/>
              <w:rPr>
                <w:rFonts w:ascii="Arial" w:hAnsi="Arial" w:cs="Arial"/>
                <w:i/>
                <w:iCs/>
                <w:color w:val="005EAC"/>
                <w:sz w:val="18"/>
                <w:szCs w:val="18"/>
              </w:rPr>
            </w:pPr>
            <w:r>
              <w:rPr>
                <w:rFonts w:ascii="Arial" w:hAnsi="Arial" w:cs="Arial"/>
                <w:i/>
                <w:iCs/>
                <w:color w:val="005EAC"/>
                <w:sz w:val="18"/>
                <w:szCs w:val="18"/>
              </w:rPr>
              <w:t>O</w:t>
            </w:r>
            <w:r w:rsidRPr="002A7785">
              <w:rPr>
                <w:rFonts w:ascii="Arial" w:hAnsi="Arial" w:cs="Arial"/>
                <w:i/>
                <w:iCs/>
                <w:color w:val="005EAC"/>
                <w:sz w:val="18"/>
                <w:szCs w:val="18"/>
              </w:rPr>
              <w:t xml:space="preserve">perators of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that are used in commercial air transport, and that were type certified on or after 1 January </w:t>
            </w:r>
            <w:proofErr w:type="gramStart"/>
            <w:r w:rsidRPr="002A7785">
              <w:rPr>
                <w:rFonts w:ascii="Arial" w:hAnsi="Arial" w:cs="Arial"/>
                <w:i/>
                <w:iCs/>
                <w:color w:val="005EAC"/>
                <w:sz w:val="18"/>
                <w:szCs w:val="18"/>
              </w:rPr>
              <w:t>1958,shall</w:t>
            </w:r>
            <w:proofErr w:type="gramEnd"/>
            <w:r w:rsidRPr="002A7785">
              <w:rPr>
                <w:rFonts w:ascii="Arial" w:hAnsi="Arial" w:cs="Arial"/>
                <w:i/>
                <w:iCs/>
                <w:color w:val="005EAC"/>
                <w:sz w:val="18"/>
                <w:szCs w:val="18"/>
              </w:rPr>
              <w:t xml:space="preserve"> ensure that:</w:t>
            </w:r>
          </w:p>
          <w:tbl>
            <w:tblPr>
              <w:tblW w:w="5000" w:type="pct"/>
              <w:shd w:val="clear" w:color="auto" w:fill="FFFFFF"/>
              <w:tblCellMar>
                <w:left w:w="0" w:type="dxa"/>
                <w:right w:w="0" w:type="dxa"/>
              </w:tblCellMar>
              <w:tblLook w:val="04A0" w:firstRow="1" w:lastRow="0" w:firstColumn="1" w:lastColumn="0" w:noHBand="0" w:noVBand="1"/>
            </w:tblPr>
            <w:tblGrid>
              <w:gridCol w:w="475"/>
              <w:gridCol w:w="14335"/>
            </w:tblGrid>
            <w:tr w:rsidR="00961C62" w:rsidRPr="002A7785" w14:paraId="14D91D58" w14:textId="77777777" w:rsidTr="004D342D">
              <w:tc>
                <w:tcPr>
                  <w:tcW w:w="300" w:type="dxa"/>
                  <w:shd w:val="clear" w:color="auto" w:fill="FFFFFF"/>
                  <w:hideMark/>
                </w:tcPr>
                <w:p w14:paraId="1A164BAC" w14:textId="77777777" w:rsidR="00961C62" w:rsidRPr="002A7785" w:rsidRDefault="00961C62" w:rsidP="004D342D">
                  <w:pPr>
                    <w:pStyle w:val="Default"/>
                    <w:rPr>
                      <w:rFonts w:ascii="Arial" w:hAnsi="Arial" w:cs="Arial"/>
                      <w:i/>
                      <w:iCs/>
                      <w:color w:val="005EAC"/>
                      <w:sz w:val="18"/>
                      <w:szCs w:val="18"/>
                    </w:rPr>
                  </w:pPr>
                  <w:r w:rsidRPr="002A7785">
                    <w:rPr>
                      <w:rFonts w:ascii="Arial" w:hAnsi="Arial" w:cs="Arial"/>
                      <w:i/>
                      <w:iCs/>
                      <w:color w:val="005EAC"/>
                      <w:sz w:val="18"/>
                      <w:szCs w:val="18"/>
                    </w:rPr>
                    <w:t>(a)</w:t>
                  </w:r>
                </w:p>
              </w:tc>
              <w:tc>
                <w:tcPr>
                  <w:tcW w:w="9060" w:type="dxa"/>
                  <w:shd w:val="clear" w:color="auto" w:fill="FFFFFF"/>
                  <w:hideMark/>
                </w:tcPr>
                <w:p w14:paraId="6461BE94" w14:textId="77777777" w:rsidR="00961C62" w:rsidRPr="002A7785" w:rsidRDefault="00961C62" w:rsidP="004D342D">
                  <w:pPr>
                    <w:pStyle w:val="Default"/>
                    <w:rPr>
                      <w:rFonts w:ascii="Arial" w:hAnsi="Arial" w:cs="Arial"/>
                      <w:i/>
                      <w:iCs/>
                      <w:color w:val="005EAC"/>
                      <w:sz w:val="18"/>
                      <w:szCs w:val="18"/>
                    </w:rPr>
                  </w:pPr>
                  <w:r w:rsidRPr="002A7785">
                    <w:rPr>
                      <w:rFonts w:ascii="Arial" w:hAnsi="Arial" w:cs="Arial"/>
                      <w:i/>
                      <w:iCs/>
                      <w:color w:val="005EAC"/>
                      <w:sz w:val="18"/>
                      <w:szCs w:val="18"/>
                    </w:rPr>
                    <w:t xml:space="preserve">for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the operation of which involves the transport of passengers, each Class D cargo or baggage compartment, regardless of its volume, complies with the certification specifications applicable to a Class C compartment;</w:t>
                  </w:r>
                </w:p>
              </w:tc>
            </w:tr>
          </w:tbl>
          <w:p w14:paraId="684769D2" w14:textId="77777777" w:rsidR="00961C62" w:rsidRPr="002A7785" w:rsidRDefault="00961C62" w:rsidP="004D342D">
            <w:pPr>
              <w:pStyle w:val="Default"/>
              <w:jc w:val="both"/>
              <w:rPr>
                <w:rFonts w:ascii="Arial" w:hAnsi="Arial" w:cs="Arial"/>
                <w:i/>
                <w:iCs/>
                <w:vanish/>
                <w:color w:val="005EAC"/>
                <w:sz w:val="18"/>
                <w:szCs w:val="18"/>
              </w:rPr>
            </w:pPr>
          </w:p>
          <w:tbl>
            <w:tblPr>
              <w:tblW w:w="5000" w:type="pct"/>
              <w:shd w:val="clear" w:color="auto" w:fill="FFFFFF"/>
              <w:tblCellMar>
                <w:left w:w="0" w:type="dxa"/>
                <w:right w:w="0" w:type="dxa"/>
              </w:tblCellMar>
              <w:tblLook w:val="04A0" w:firstRow="1" w:lastRow="0" w:firstColumn="1" w:lastColumn="0" w:noHBand="0" w:noVBand="1"/>
            </w:tblPr>
            <w:tblGrid>
              <w:gridCol w:w="498"/>
              <w:gridCol w:w="14312"/>
            </w:tblGrid>
            <w:tr w:rsidR="00961C62" w:rsidRPr="002A7785" w14:paraId="72D272BA" w14:textId="77777777" w:rsidTr="004D342D">
              <w:tc>
                <w:tcPr>
                  <w:tcW w:w="315" w:type="dxa"/>
                  <w:shd w:val="clear" w:color="auto" w:fill="FFFFFF"/>
                  <w:hideMark/>
                </w:tcPr>
                <w:p w14:paraId="16B3879D" w14:textId="77777777" w:rsidR="00961C62" w:rsidRPr="002A7785" w:rsidRDefault="00961C62" w:rsidP="004D342D">
                  <w:pPr>
                    <w:pStyle w:val="Default"/>
                    <w:rPr>
                      <w:rFonts w:ascii="Arial" w:hAnsi="Arial" w:cs="Arial"/>
                      <w:i/>
                      <w:iCs/>
                      <w:color w:val="005EAC"/>
                      <w:sz w:val="18"/>
                      <w:szCs w:val="18"/>
                    </w:rPr>
                  </w:pPr>
                  <w:r w:rsidRPr="002A7785">
                    <w:rPr>
                      <w:rFonts w:ascii="Arial" w:hAnsi="Arial" w:cs="Arial"/>
                      <w:i/>
                      <w:iCs/>
                      <w:color w:val="005EAC"/>
                      <w:sz w:val="18"/>
                      <w:szCs w:val="18"/>
                    </w:rPr>
                    <w:t>(b)</w:t>
                  </w:r>
                </w:p>
              </w:tc>
              <w:tc>
                <w:tcPr>
                  <w:tcW w:w="9045" w:type="dxa"/>
                  <w:shd w:val="clear" w:color="auto" w:fill="FFFFFF"/>
                  <w:hideMark/>
                </w:tcPr>
                <w:p w14:paraId="00666236" w14:textId="77777777" w:rsidR="00961C62" w:rsidRPr="002A7785" w:rsidRDefault="00961C62" w:rsidP="004D342D">
                  <w:pPr>
                    <w:pStyle w:val="Default"/>
                    <w:rPr>
                      <w:rFonts w:ascii="Arial" w:hAnsi="Arial" w:cs="Arial"/>
                      <w:i/>
                      <w:iCs/>
                      <w:color w:val="005EAC"/>
                      <w:sz w:val="18"/>
                      <w:szCs w:val="18"/>
                    </w:rPr>
                  </w:pPr>
                  <w:r w:rsidRPr="002A7785">
                    <w:rPr>
                      <w:rFonts w:ascii="Arial" w:hAnsi="Arial" w:cs="Arial"/>
                      <w:i/>
                      <w:iCs/>
                      <w:color w:val="005EAC"/>
                      <w:sz w:val="18"/>
                      <w:szCs w:val="18"/>
                    </w:rPr>
                    <w:t xml:space="preserve">for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the operation of which involves the transport of cargo only, each Class D cargo compartment, regardless of its volume, complies with the certification specifications applicable to either a Class C or a Class E compartment;</w:t>
                  </w:r>
                </w:p>
              </w:tc>
            </w:tr>
          </w:tbl>
          <w:p w14:paraId="0E8843DC" w14:textId="0178C7ED" w:rsidR="00961C62" w:rsidRPr="002A7785" w:rsidRDefault="00961C62" w:rsidP="004D342D">
            <w:pPr>
              <w:pStyle w:val="Default"/>
              <w:rPr>
                <w:i/>
                <w:iCs/>
                <w:sz w:val="18"/>
                <w:szCs w:val="18"/>
              </w:rPr>
            </w:pPr>
            <w:r w:rsidRPr="002A7785">
              <w:rPr>
                <w:rFonts w:ascii="Arial" w:hAnsi="Arial" w:cs="Arial"/>
                <w:i/>
                <w:iCs/>
                <w:color w:val="005EAC"/>
                <w:sz w:val="18"/>
                <w:szCs w:val="18"/>
              </w:rPr>
              <w:t xml:space="preserve">This point shall not apply to operators of an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 xml:space="preserve"> model listed in Table A.1 of Appendix 1 to</w:t>
            </w:r>
            <w:r>
              <w:rPr>
                <w:rFonts w:ascii="Arial" w:hAnsi="Arial" w:cs="Arial"/>
                <w:i/>
                <w:iCs/>
                <w:color w:val="005EAC"/>
                <w:sz w:val="18"/>
                <w:szCs w:val="18"/>
              </w:rPr>
              <w:t xml:space="preserve"> Part 26</w:t>
            </w:r>
            <w:r w:rsidRPr="002A7785">
              <w:rPr>
                <w:rFonts w:ascii="Arial" w:hAnsi="Arial" w:cs="Arial"/>
                <w:i/>
                <w:iCs/>
                <w:color w:val="005EAC"/>
                <w:sz w:val="18"/>
                <w:szCs w:val="18"/>
              </w:rPr>
              <w:t>’;</w:t>
            </w:r>
          </w:p>
        </w:tc>
      </w:tr>
      <w:tr w:rsidR="00961C62" w14:paraId="65364AEA" w14:textId="77777777" w:rsidTr="004D342D">
        <w:trPr>
          <w:trHeight w:val="64"/>
        </w:trPr>
        <w:tc>
          <w:tcPr>
            <w:tcW w:w="5103" w:type="dxa"/>
            <w:gridSpan w:val="2"/>
          </w:tcPr>
          <w:p w14:paraId="4074E124" w14:textId="77777777" w:rsidR="00961C62" w:rsidRPr="00F56A1C" w:rsidRDefault="00961C62" w:rsidP="00961C62">
            <w:pPr>
              <w:widowControl/>
              <w:tabs>
                <w:tab w:val="left" w:pos="322"/>
              </w:tabs>
              <w:adjustRightInd w:val="0"/>
              <w:ind w:left="322"/>
              <w:jc w:val="both"/>
              <w:rPr>
                <w:bCs/>
                <w:sz w:val="16"/>
                <w:szCs w:val="16"/>
              </w:rPr>
            </w:pPr>
            <w:r w:rsidRPr="00F56A1C">
              <w:rPr>
                <w:bCs/>
                <w:sz w:val="16"/>
                <w:szCs w:val="16"/>
              </w:rPr>
              <w:t>Operation involving transport of passengers:</w:t>
            </w:r>
          </w:p>
          <w:p w14:paraId="5EEE0774" w14:textId="77777777" w:rsidR="00961C62" w:rsidRPr="00083439" w:rsidRDefault="00961C62" w:rsidP="00961C62">
            <w:pPr>
              <w:widowControl/>
              <w:tabs>
                <w:tab w:val="left" w:pos="322"/>
              </w:tabs>
              <w:adjustRightInd w:val="0"/>
              <w:ind w:left="322"/>
              <w:jc w:val="both"/>
              <w:rPr>
                <w:bCs/>
                <w:sz w:val="16"/>
                <w:szCs w:val="16"/>
              </w:rPr>
            </w:pPr>
            <w:r w:rsidRPr="00F56A1C">
              <w:rPr>
                <w:bCs/>
                <w:sz w:val="16"/>
                <w:szCs w:val="16"/>
              </w:rPr>
              <w:t>Converted Class D compartments comply with the certification specifications applicable to a Class C compartment</w:t>
            </w:r>
          </w:p>
        </w:tc>
        <w:tc>
          <w:tcPr>
            <w:tcW w:w="567" w:type="dxa"/>
          </w:tcPr>
          <w:p w14:paraId="6CA0E420" w14:textId="77777777" w:rsidR="00961C62" w:rsidRPr="00A0462B" w:rsidRDefault="00961C62"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735C8A8B" w14:textId="77777777" w:rsidR="00961C62" w:rsidRPr="00A0462B" w:rsidRDefault="00961C62"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403BFE7E" w14:textId="77777777" w:rsidR="00961C62" w:rsidRPr="009A33DE" w:rsidRDefault="00961C62"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89EF553" w14:textId="77777777" w:rsidR="00961C62" w:rsidRPr="009A33DE" w:rsidRDefault="00961C62" w:rsidP="004D342D">
            <w:pPr>
              <w:pStyle w:val="BodyText"/>
              <w:spacing w:before="1"/>
              <w:rPr>
                <w:sz w:val="18"/>
                <w:szCs w:val="18"/>
              </w:rPr>
            </w:pPr>
          </w:p>
        </w:tc>
      </w:tr>
      <w:tr w:rsidR="00961C62" w14:paraId="0DF5BAA4" w14:textId="77777777" w:rsidTr="004D342D">
        <w:trPr>
          <w:trHeight w:val="64"/>
        </w:trPr>
        <w:tc>
          <w:tcPr>
            <w:tcW w:w="5103" w:type="dxa"/>
            <w:gridSpan w:val="2"/>
          </w:tcPr>
          <w:p w14:paraId="6EE4E412" w14:textId="77777777" w:rsidR="00961C62" w:rsidRPr="00083439" w:rsidRDefault="00961C62" w:rsidP="00961C62">
            <w:pPr>
              <w:widowControl/>
              <w:tabs>
                <w:tab w:val="left" w:pos="322"/>
              </w:tabs>
              <w:adjustRightInd w:val="0"/>
              <w:ind w:left="322"/>
              <w:jc w:val="both"/>
              <w:rPr>
                <w:bCs/>
                <w:sz w:val="16"/>
                <w:szCs w:val="16"/>
              </w:rPr>
            </w:pPr>
            <w:r w:rsidRPr="00F56A1C">
              <w:rPr>
                <w:bCs/>
                <w:sz w:val="16"/>
                <w:szCs w:val="16"/>
              </w:rPr>
              <w:t>Operation involving transport of cargo only:</w:t>
            </w:r>
            <w:r>
              <w:rPr>
                <w:bCs/>
                <w:sz w:val="16"/>
                <w:szCs w:val="16"/>
              </w:rPr>
              <w:t xml:space="preserve"> </w:t>
            </w:r>
            <w:r w:rsidRPr="00F56A1C">
              <w:rPr>
                <w:bCs/>
                <w:sz w:val="16"/>
                <w:szCs w:val="16"/>
              </w:rPr>
              <w:t>Class D cargo compartment comply with the certification specifications applicable to either a Class C or a Class E compartment</w:t>
            </w:r>
          </w:p>
        </w:tc>
        <w:tc>
          <w:tcPr>
            <w:tcW w:w="567" w:type="dxa"/>
          </w:tcPr>
          <w:p w14:paraId="5E0E8A69" w14:textId="77777777" w:rsidR="00961C62" w:rsidRPr="00A0462B" w:rsidRDefault="00961C62" w:rsidP="004D342D">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6EE0D25B" w14:textId="77777777" w:rsidR="00961C62" w:rsidRPr="00A0462B" w:rsidRDefault="00961C62" w:rsidP="004D342D">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41F2E2B2" w14:textId="77777777" w:rsidR="00961C62" w:rsidRPr="009A33DE" w:rsidRDefault="00961C62"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DEFA766" w14:textId="77777777" w:rsidR="00961C62" w:rsidRPr="009A33DE" w:rsidRDefault="00961C62" w:rsidP="004D342D">
            <w:pPr>
              <w:pStyle w:val="BodyText"/>
              <w:spacing w:before="1"/>
              <w:rPr>
                <w:sz w:val="18"/>
                <w:szCs w:val="18"/>
              </w:rPr>
            </w:pPr>
          </w:p>
        </w:tc>
      </w:tr>
      <w:tr w:rsidR="00AE042C" w14:paraId="4515FDA0" w14:textId="77777777" w:rsidTr="00C10957">
        <w:trPr>
          <w:trHeight w:val="64"/>
        </w:trPr>
        <w:tc>
          <w:tcPr>
            <w:tcW w:w="15026" w:type="dxa"/>
            <w:gridSpan w:val="8"/>
            <w:shd w:val="clear" w:color="auto" w:fill="D9D9D9" w:themeFill="background1" w:themeFillShade="D9"/>
          </w:tcPr>
          <w:p w14:paraId="1BAC8924" w14:textId="7BFC3B08" w:rsidR="00AE042C" w:rsidRPr="009A33DE" w:rsidRDefault="00C82188" w:rsidP="00C10957">
            <w:pPr>
              <w:pStyle w:val="BodyText"/>
              <w:spacing w:before="1"/>
              <w:rPr>
                <w:sz w:val="18"/>
                <w:szCs w:val="18"/>
              </w:rPr>
            </w:pPr>
            <w:r>
              <w:rPr>
                <w:b/>
                <w:color w:val="18151A"/>
                <w:w w:val="105"/>
                <w:sz w:val="18"/>
              </w:rPr>
              <w:t>26.160 Lavatory fire protection</w:t>
            </w:r>
          </w:p>
        </w:tc>
      </w:tr>
      <w:tr w:rsidR="00AE042C" w14:paraId="293C6092" w14:textId="77777777" w:rsidTr="00C10957">
        <w:trPr>
          <w:trHeight w:val="64"/>
        </w:trPr>
        <w:tc>
          <w:tcPr>
            <w:tcW w:w="15026" w:type="dxa"/>
            <w:gridSpan w:val="8"/>
          </w:tcPr>
          <w:p w14:paraId="64B78B63" w14:textId="781D4D35" w:rsidR="00C82188" w:rsidRPr="00C82188" w:rsidRDefault="00C82188" w:rsidP="00C82188">
            <w:pPr>
              <w:pStyle w:val="Default"/>
              <w:rPr>
                <w:rFonts w:ascii="Arial" w:hAnsi="Arial" w:cs="Arial"/>
                <w:i/>
                <w:iCs/>
                <w:sz w:val="18"/>
                <w:szCs w:val="18"/>
              </w:rPr>
            </w:pPr>
            <w:r w:rsidRPr="00C82188">
              <w:rPr>
                <w:rFonts w:ascii="Arial" w:hAnsi="Arial" w:cs="Arial"/>
                <w:i/>
                <w:iCs/>
                <w:sz w:val="18"/>
                <w:szCs w:val="18"/>
              </w:rPr>
              <w:t xml:space="preserve">Operators of large </w:t>
            </w:r>
            <w:proofErr w:type="spellStart"/>
            <w:r w:rsidRPr="00C82188">
              <w:rPr>
                <w:rFonts w:ascii="Arial" w:hAnsi="Arial" w:cs="Arial"/>
                <w:i/>
                <w:iCs/>
                <w:sz w:val="18"/>
                <w:szCs w:val="18"/>
              </w:rPr>
              <w:t>aeroplanes</w:t>
            </w:r>
            <w:proofErr w:type="spellEnd"/>
            <w:r w:rsidRPr="00C82188">
              <w:rPr>
                <w:rFonts w:ascii="Arial" w:hAnsi="Arial" w:cs="Arial"/>
                <w:i/>
                <w:iCs/>
                <w:sz w:val="18"/>
                <w:szCs w:val="18"/>
              </w:rPr>
              <w:t xml:space="preserve"> used in commercial air transport with a maximum operational passenger seating configuration of more than 19 </w:t>
            </w:r>
            <w:r w:rsidR="009C37FB">
              <w:rPr>
                <w:rFonts w:ascii="Arial" w:hAnsi="Arial" w:cs="Arial"/>
                <w:i/>
                <w:iCs/>
                <w:sz w:val="18"/>
                <w:szCs w:val="18"/>
              </w:rPr>
              <w:t xml:space="preserve">(MOPSC) </w:t>
            </w:r>
            <w:r w:rsidRPr="00C82188">
              <w:rPr>
                <w:rFonts w:ascii="Arial" w:hAnsi="Arial" w:cs="Arial"/>
                <w:i/>
                <w:iCs/>
                <w:sz w:val="18"/>
                <w:szCs w:val="18"/>
              </w:rPr>
              <w:t>shall comply with the following:</w:t>
            </w:r>
          </w:p>
          <w:p w14:paraId="706B3BB0" w14:textId="77777777" w:rsidR="00C82188" w:rsidRPr="00C82188" w:rsidRDefault="00C82188" w:rsidP="00C82188">
            <w:pPr>
              <w:pStyle w:val="Default"/>
              <w:rPr>
                <w:rFonts w:ascii="Arial" w:hAnsi="Arial" w:cs="Arial"/>
                <w:i/>
                <w:iCs/>
                <w:sz w:val="18"/>
                <w:szCs w:val="18"/>
              </w:rPr>
            </w:pPr>
            <w:r w:rsidRPr="00C82188">
              <w:rPr>
                <w:rFonts w:ascii="Arial" w:hAnsi="Arial" w:cs="Arial"/>
                <w:i/>
                <w:iCs/>
                <w:sz w:val="18"/>
                <w:szCs w:val="18"/>
              </w:rPr>
              <w:t>Lavatories shall be equipped with:</w:t>
            </w:r>
          </w:p>
          <w:p w14:paraId="5CDDD043" w14:textId="721DCA67" w:rsidR="00C82188" w:rsidRPr="00C82188" w:rsidRDefault="00C82188" w:rsidP="00C82188">
            <w:pPr>
              <w:pStyle w:val="Default"/>
              <w:rPr>
                <w:rFonts w:ascii="Arial" w:hAnsi="Arial" w:cs="Arial"/>
                <w:i/>
                <w:iCs/>
                <w:sz w:val="18"/>
                <w:szCs w:val="18"/>
              </w:rPr>
            </w:pPr>
            <w:r w:rsidRPr="00C82188">
              <w:rPr>
                <w:rFonts w:ascii="Arial" w:hAnsi="Arial" w:cs="Arial"/>
                <w:i/>
                <w:iCs/>
                <w:sz w:val="18"/>
                <w:szCs w:val="18"/>
              </w:rPr>
              <w:t>(a)</w:t>
            </w:r>
            <w:r w:rsidR="009C37FB" w:rsidRPr="00C82188">
              <w:rPr>
                <w:rFonts w:ascii="Arial" w:hAnsi="Arial" w:cs="Arial"/>
                <w:i/>
                <w:iCs/>
                <w:sz w:val="18"/>
                <w:szCs w:val="18"/>
              </w:rPr>
              <w:t xml:space="preserve"> </w:t>
            </w:r>
            <w:r w:rsidRPr="00C82188">
              <w:rPr>
                <w:rFonts w:ascii="Arial" w:hAnsi="Arial" w:cs="Arial"/>
                <w:i/>
                <w:iCs/>
                <w:sz w:val="18"/>
                <w:szCs w:val="18"/>
              </w:rPr>
              <w:t>smoke detection means;</w:t>
            </w:r>
          </w:p>
          <w:p w14:paraId="77AFAAE7" w14:textId="7AB7CFA9" w:rsidR="00AE042C" w:rsidRPr="004037A8" w:rsidRDefault="00C82188" w:rsidP="00C82188">
            <w:pPr>
              <w:pStyle w:val="Default"/>
              <w:rPr>
                <w:rFonts w:ascii="Arial" w:hAnsi="Arial" w:cs="Arial"/>
                <w:i/>
                <w:iCs/>
                <w:sz w:val="18"/>
                <w:szCs w:val="18"/>
              </w:rPr>
            </w:pPr>
            <w:r w:rsidRPr="00C82188">
              <w:rPr>
                <w:rFonts w:ascii="Arial" w:hAnsi="Arial" w:cs="Arial"/>
                <w:i/>
                <w:iCs/>
                <w:sz w:val="18"/>
                <w:szCs w:val="18"/>
              </w:rPr>
              <w:t>(b)</w:t>
            </w:r>
            <w:r w:rsidR="009C37FB" w:rsidRPr="00C82188">
              <w:rPr>
                <w:rFonts w:ascii="Arial" w:hAnsi="Arial" w:cs="Arial"/>
                <w:i/>
                <w:iCs/>
                <w:sz w:val="18"/>
                <w:szCs w:val="18"/>
              </w:rPr>
              <w:t xml:space="preserve"> </w:t>
            </w:r>
            <w:r w:rsidRPr="00C82188">
              <w:rPr>
                <w:rFonts w:ascii="Arial" w:hAnsi="Arial" w:cs="Arial"/>
                <w:i/>
                <w:iCs/>
                <w:sz w:val="18"/>
                <w:szCs w:val="18"/>
              </w:rPr>
              <w:t>means to automatically extinguish a fire occurring in each disposal receptacle</w:t>
            </w:r>
          </w:p>
        </w:tc>
      </w:tr>
      <w:tr w:rsidR="0077044F" w14:paraId="46060B33" w14:textId="77777777" w:rsidTr="00F81FCE">
        <w:trPr>
          <w:trHeight w:val="64"/>
        </w:trPr>
        <w:tc>
          <w:tcPr>
            <w:tcW w:w="5103" w:type="dxa"/>
            <w:gridSpan w:val="2"/>
          </w:tcPr>
          <w:p w14:paraId="0C51963C" w14:textId="43E877B4" w:rsidR="0077044F" w:rsidRPr="00083439" w:rsidRDefault="0077044F" w:rsidP="003861C5">
            <w:pPr>
              <w:widowControl/>
              <w:adjustRightInd w:val="0"/>
              <w:ind w:left="322"/>
              <w:rPr>
                <w:bCs/>
                <w:sz w:val="16"/>
                <w:szCs w:val="16"/>
              </w:rPr>
            </w:pPr>
            <w:r w:rsidRPr="009C37FB">
              <w:rPr>
                <w:bCs/>
                <w:sz w:val="16"/>
                <w:szCs w:val="16"/>
              </w:rPr>
              <w:t>Smoke detector system</w:t>
            </w:r>
          </w:p>
        </w:tc>
        <w:tc>
          <w:tcPr>
            <w:tcW w:w="567" w:type="dxa"/>
          </w:tcPr>
          <w:p w14:paraId="30FD436E" w14:textId="4596B6A0" w:rsidR="0077044F" w:rsidRPr="00A0462B" w:rsidRDefault="0077044F"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7F109F4F" w14:textId="22E4A7E5" w:rsidR="0077044F" w:rsidRPr="00A0462B" w:rsidRDefault="0077044F"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3BBC9D6C" w14:textId="437426FE" w:rsidR="0077044F" w:rsidRPr="009A33DE" w:rsidRDefault="0077044F"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DBA1009" w14:textId="77777777" w:rsidR="0077044F" w:rsidRPr="009A33DE" w:rsidRDefault="0077044F" w:rsidP="003861C5">
            <w:pPr>
              <w:pStyle w:val="BodyText"/>
              <w:spacing w:before="1"/>
              <w:rPr>
                <w:sz w:val="18"/>
                <w:szCs w:val="18"/>
              </w:rPr>
            </w:pPr>
          </w:p>
        </w:tc>
      </w:tr>
      <w:tr w:rsidR="0077044F" w14:paraId="3FE97CD9" w14:textId="77777777" w:rsidTr="00F81FCE">
        <w:trPr>
          <w:trHeight w:val="64"/>
        </w:trPr>
        <w:tc>
          <w:tcPr>
            <w:tcW w:w="5103" w:type="dxa"/>
            <w:gridSpan w:val="2"/>
          </w:tcPr>
          <w:p w14:paraId="70E88CE0" w14:textId="563F8C55" w:rsidR="0077044F" w:rsidRPr="00083439" w:rsidRDefault="0077044F" w:rsidP="003861C5">
            <w:pPr>
              <w:widowControl/>
              <w:adjustRightInd w:val="0"/>
              <w:ind w:left="322"/>
              <w:rPr>
                <w:bCs/>
                <w:sz w:val="16"/>
                <w:szCs w:val="16"/>
              </w:rPr>
            </w:pPr>
            <w:r w:rsidRPr="009C37FB">
              <w:rPr>
                <w:bCs/>
                <w:sz w:val="16"/>
                <w:szCs w:val="16"/>
              </w:rPr>
              <w:t>Built-in fire extinguisher for each disposal receptacle</w:t>
            </w:r>
          </w:p>
        </w:tc>
        <w:tc>
          <w:tcPr>
            <w:tcW w:w="567" w:type="dxa"/>
          </w:tcPr>
          <w:p w14:paraId="2471560D" w14:textId="4169BF9D" w:rsidR="0077044F" w:rsidRPr="00A0462B" w:rsidRDefault="0077044F"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2AFF011F" w14:textId="49735F4B" w:rsidR="0077044F" w:rsidRPr="00A0462B" w:rsidRDefault="0077044F"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13DAD848" w14:textId="3F85D494" w:rsidR="0077044F" w:rsidRPr="009A33DE" w:rsidRDefault="0077044F"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2C58E1C" w14:textId="77777777" w:rsidR="0077044F" w:rsidRPr="009A33DE" w:rsidRDefault="0077044F" w:rsidP="003861C5">
            <w:pPr>
              <w:pStyle w:val="BodyText"/>
              <w:spacing w:before="1"/>
              <w:rPr>
                <w:sz w:val="18"/>
                <w:szCs w:val="18"/>
              </w:rPr>
            </w:pPr>
          </w:p>
        </w:tc>
      </w:tr>
      <w:tr w:rsidR="00AE042C" w14:paraId="5DC2D8E3" w14:textId="77777777" w:rsidTr="00C10957">
        <w:trPr>
          <w:trHeight w:val="64"/>
        </w:trPr>
        <w:tc>
          <w:tcPr>
            <w:tcW w:w="15026" w:type="dxa"/>
            <w:gridSpan w:val="8"/>
            <w:shd w:val="clear" w:color="auto" w:fill="D9D9D9" w:themeFill="background1" w:themeFillShade="D9"/>
          </w:tcPr>
          <w:p w14:paraId="36B1CAEE" w14:textId="294A8975" w:rsidR="00AE042C" w:rsidRPr="009A33DE" w:rsidRDefault="00C82188" w:rsidP="00C10957">
            <w:pPr>
              <w:pStyle w:val="BodyText"/>
              <w:spacing w:before="1"/>
              <w:rPr>
                <w:sz w:val="18"/>
                <w:szCs w:val="18"/>
              </w:rPr>
            </w:pPr>
            <w:r w:rsidRPr="003226B6">
              <w:rPr>
                <w:b/>
                <w:color w:val="18151A"/>
                <w:w w:val="105"/>
                <w:sz w:val="18"/>
              </w:rPr>
              <w:t>26.170 Fire extinguishers</w:t>
            </w:r>
          </w:p>
        </w:tc>
      </w:tr>
      <w:tr w:rsidR="00AE042C" w14:paraId="11192DE8" w14:textId="77777777" w:rsidTr="00C10957">
        <w:trPr>
          <w:trHeight w:val="64"/>
        </w:trPr>
        <w:tc>
          <w:tcPr>
            <w:tcW w:w="15026" w:type="dxa"/>
            <w:gridSpan w:val="8"/>
          </w:tcPr>
          <w:p w14:paraId="7C03D795" w14:textId="77777777" w:rsidR="00C82188" w:rsidRPr="00C82188" w:rsidRDefault="00C82188" w:rsidP="00C82188">
            <w:pPr>
              <w:pStyle w:val="Default"/>
              <w:rPr>
                <w:rFonts w:ascii="Arial" w:hAnsi="Arial" w:cs="Arial"/>
                <w:i/>
                <w:iCs/>
                <w:sz w:val="18"/>
                <w:szCs w:val="18"/>
              </w:rPr>
            </w:pPr>
            <w:r w:rsidRPr="00C82188">
              <w:rPr>
                <w:rFonts w:ascii="Arial" w:hAnsi="Arial" w:cs="Arial"/>
                <w:i/>
                <w:iCs/>
                <w:sz w:val="18"/>
                <w:szCs w:val="18"/>
              </w:rPr>
              <w:t xml:space="preserve">Operators of large </w:t>
            </w:r>
            <w:proofErr w:type="spellStart"/>
            <w:r w:rsidRPr="00C82188">
              <w:rPr>
                <w:rFonts w:ascii="Arial" w:hAnsi="Arial" w:cs="Arial"/>
                <w:i/>
                <w:iCs/>
                <w:sz w:val="18"/>
                <w:szCs w:val="18"/>
              </w:rPr>
              <w:t>aeroplanes</w:t>
            </w:r>
            <w:proofErr w:type="spellEnd"/>
            <w:r w:rsidRPr="00C82188">
              <w:rPr>
                <w:rFonts w:ascii="Arial" w:hAnsi="Arial" w:cs="Arial"/>
                <w:i/>
                <w:iCs/>
                <w:sz w:val="18"/>
                <w:szCs w:val="18"/>
              </w:rPr>
              <w:t xml:space="preserve"> shall ensure that the following extinguishers do not use halon as an extinguishing agent: </w:t>
            </w:r>
          </w:p>
          <w:p w14:paraId="3A72781A" w14:textId="77777777" w:rsidR="00C82188" w:rsidRPr="00C82188" w:rsidRDefault="00C82188" w:rsidP="00C82188">
            <w:pPr>
              <w:pStyle w:val="Default"/>
              <w:rPr>
                <w:rFonts w:ascii="Arial" w:hAnsi="Arial" w:cs="Arial"/>
                <w:i/>
                <w:iCs/>
                <w:sz w:val="18"/>
                <w:szCs w:val="18"/>
              </w:rPr>
            </w:pPr>
            <w:r w:rsidRPr="00C82188">
              <w:rPr>
                <w:rFonts w:ascii="Arial" w:hAnsi="Arial" w:cs="Arial"/>
                <w:i/>
                <w:iCs/>
                <w:sz w:val="18"/>
                <w:szCs w:val="18"/>
              </w:rPr>
              <w:t xml:space="preserve">(a) built-in fire extinguishers for each lavatory waste receptacle for towels, paper or waste in large </w:t>
            </w:r>
            <w:proofErr w:type="spellStart"/>
            <w:r w:rsidRPr="00C82188">
              <w:rPr>
                <w:rFonts w:ascii="Arial" w:hAnsi="Arial" w:cs="Arial"/>
                <w:i/>
                <w:iCs/>
                <w:sz w:val="18"/>
                <w:szCs w:val="18"/>
              </w:rPr>
              <w:t>aeroplanes</w:t>
            </w:r>
            <w:proofErr w:type="spellEnd"/>
            <w:r w:rsidRPr="00C82188">
              <w:rPr>
                <w:rFonts w:ascii="Arial" w:hAnsi="Arial" w:cs="Arial"/>
                <w:i/>
                <w:iCs/>
                <w:sz w:val="18"/>
                <w:szCs w:val="18"/>
              </w:rPr>
              <w:t xml:space="preserve"> for which the first individual certificate of airworthiness is issued on or after 18 February 2020; </w:t>
            </w:r>
          </w:p>
          <w:p w14:paraId="170760CC" w14:textId="5476497F" w:rsidR="00AE042C" w:rsidRPr="004037A8" w:rsidRDefault="00C82188" w:rsidP="00C82188">
            <w:pPr>
              <w:pStyle w:val="Default"/>
              <w:rPr>
                <w:rFonts w:ascii="Arial" w:hAnsi="Arial" w:cs="Arial"/>
                <w:i/>
                <w:iCs/>
                <w:sz w:val="18"/>
                <w:szCs w:val="18"/>
              </w:rPr>
            </w:pPr>
            <w:r w:rsidRPr="00C82188">
              <w:rPr>
                <w:rFonts w:ascii="Arial" w:hAnsi="Arial" w:cs="Arial"/>
                <w:i/>
                <w:iCs/>
                <w:sz w:val="18"/>
                <w:szCs w:val="18"/>
              </w:rPr>
              <w:t xml:space="preserve">(b) portable fire extinguishers in large </w:t>
            </w:r>
            <w:proofErr w:type="spellStart"/>
            <w:r w:rsidRPr="00C82188">
              <w:rPr>
                <w:rFonts w:ascii="Arial" w:hAnsi="Arial" w:cs="Arial"/>
                <w:i/>
                <w:iCs/>
                <w:sz w:val="18"/>
                <w:szCs w:val="18"/>
              </w:rPr>
              <w:t>aeroplanes</w:t>
            </w:r>
            <w:proofErr w:type="spellEnd"/>
            <w:r w:rsidRPr="00C82188">
              <w:rPr>
                <w:rFonts w:ascii="Arial" w:hAnsi="Arial" w:cs="Arial"/>
                <w:i/>
                <w:iCs/>
                <w:sz w:val="18"/>
                <w:szCs w:val="18"/>
              </w:rPr>
              <w:t xml:space="preserve"> for which the first individual certificate of airworthiness is issued on or after 18 May 2019.</w:t>
            </w:r>
          </w:p>
        </w:tc>
      </w:tr>
      <w:tr w:rsidR="003861C5" w14:paraId="35F667B1" w14:textId="77777777" w:rsidTr="00F81FCE">
        <w:trPr>
          <w:trHeight w:val="64"/>
        </w:trPr>
        <w:tc>
          <w:tcPr>
            <w:tcW w:w="5103" w:type="dxa"/>
            <w:gridSpan w:val="2"/>
          </w:tcPr>
          <w:p w14:paraId="0E02CED0" w14:textId="635F447E" w:rsidR="003861C5" w:rsidRPr="009C37FB" w:rsidRDefault="003861C5" w:rsidP="003861C5">
            <w:pPr>
              <w:widowControl/>
              <w:adjustRightInd w:val="0"/>
              <w:ind w:left="322"/>
              <w:rPr>
                <w:bCs/>
                <w:sz w:val="16"/>
                <w:szCs w:val="16"/>
              </w:rPr>
            </w:pPr>
            <w:r w:rsidRPr="009C37FB">
              <w:rPr>
                <w:bCs/>
                <w:sz w:val="16"/>
                <w:szCs w:val="16"/>
              </w:rPr>
              <w:t>Extinguishing agent must not be one of the agents listed in Annex A- Group II of `The Montreal Protocol on Substances that Deplete the Ozone Layer', 8th Edition, 2009</w:t>
            </w:r>
          </w:p>
        </w:tc>
        <w:tc>
          <w:tcPr>
            <w:tcW w:w="567" w:type="dxa"/>
          </w:tcPr>
          <w:p w14:paraId="1CC4B783" w14:textId="7F6CF034"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41C0EE0A" w14:textId="122DB165"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2178BA1F" w14:textId="29DC73A0"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1FF9B52" w14:textId="77777777" w:rsidR="003861C5" w:rsidRPr="009A33DE" w:rsidRDefault="003861C5" w:rsidP="003861C5">
            <w:pPr>
              <w:pStyle w:val="BodyText"/>
              <w:spacing w:before="1"/>
              <w:rPr>
                <w:sz w:val="18"/>
                <w:szCs w:val="18"/>
              </w:rPr>
            </w:pPr>
          </w:p>
        </w:tc>
      </w:tr>
      <w:tr w:rsidR="003861C5" w14:paraId="37A0CDB1" w14:textId="77777777" w:rsidTr="00F81FCE">
        <w:trPr>
          <w:trHeight w:val="64"/>
        </w:trPr>
        <w:tc>
          <w:tcPr>
            <w:tcW w:w="5103" w:type="dxa"/>
            <w:gridSpan w:val="2"/>
          </w:tcPr>
          <w:p w14:paraId="48F4AF0B" w14:textId="6ABCB361" w:rsidR="003861C5" w:rsidRPr="009C37FB" w:rsidRDefault="003861C5" w:rsidP="003861C5">
            <w:pPr>
              <w:widowControl/>
              <w:adjustRightInd w:val="0"/>
              <w:ind w:left="322"/>
              <w:rPr>
                <w:bCs/>
                <w:sz w:val="16"/>
                <w:szCs w:val="16"/>
              </w:rPr>
            </w:pPr>
            <w:r w:rsidRPr="009C37FB">
              <w:rPr>
                <w:sz w:val="16"/>
                <w:szCs w:val="16"/>
              </w:rPr>
              <w:t>Kind, quantity and acceptance of the agent. Compartment specific usability.</w:t>
            </w:r>
          </w:p>
        </w:tc>
        <w:tc>
          <w:tcPr>
            <w:tcW w:w="567" w:type="dxa"/>
          </w:tcPr>
          <w:p w14:paraId="6DEC063F" w14:textId="1B998FDA"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12B88325" w14:textId="718087BD"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4B8BD76A" w14:textId="56C0AFB8"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00053EF" w14:textId="77777777" w:rsidR="003861C5" w:rsidRPr="009A33DE" w:rsidRDefault="003861C5" w:rsidP="003861C5">
            <w:pPr>
              <w:pStyle w:val="BodyText"/>
              <w:spacing w:before="1"/>
              <w:rPr>
                <w:sz w:val="18"/>
                <w:szCs w:val="18"/>
              </w:rPr>
            </w:pPr>
          </w:p>
        </w:tc>
      </w:tr>
      <w:tr w:rsidR="003861C5" w14:paraId="036E4F7E" w14:textId="77777777" w:rsidTr="00F81FCE">
        <w:trPr>
          <w:trHeight w:val="64"/>
        </w:trPr>
        <w:tc>
          <w:tcPr>
            <w:tcW w:w="5103" w:type="dxa"/>
            <w:gridSpan w:val="2"/>
          </w:tcPr>
          <w:p w14:paraId="2EFFDF49" w14:textId="643A6F9F" w:rsidR="003861C5" w:rsidRPr="009C37FB" w:rsidRDefault="003861C5" w:rsidP="003861C5">
            <w:pPr>
              <w:widowControl/>
              <w:adjustRightInd w:val="0"/>
              <w:ind w:left="322"/>
              <w:rPr>
                <w:bCs/>
                <w:sz w:val="16"/>
                <w:szCs w:val="16"/>
              </w:rPr>
            </w:pPr>
            <w:r w:rsidRPr="009C37FB">
              <w:rPr>
                <w:sz w:val="16"/>
                <w:szCs w:val="16"/>
              </w:rPr>
              <w:t xml:space="preserve">Any agent used in a personnel compartment must be selected to </w:t>
            </w:r>
            <w:proofErr w:type="spellStart"/>
            <w:r w:rsidRPr="009C37FB">
              <w:rPr>
                <w:sz w:val="16"/>
                <w:szCs w:val="16"/>
              </w:rPr>
              <w:t>minimise</w:t>
            </w:r>
            <w:proofErr w:type="spellEnd"/>
            <w:r w:rsidRPr="009C37FB">
              <w:rPr>
                <w:sz w:val="16"/>
                <w:szCs w:val="16"/>
              </w:rPr>
              <w:t xml:space="preserve"> the hazard of a toxic gas concentration; and</w:t>
            </w:r>
          </w:p>
        </w:tc>
        <w:tc>
          <w:tcPr>
            <w:tcW w:w="567" w:type="dxa"/>
          </w:tcPr>
          <w:p w14:paraId="2925C126" w14:textId="395002D2"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286F892D" w14:textId="1DC59E1C"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59EE49EE" w14:textId="1E1B02AE"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09F47D0F" w14:textId="77777777" w:rsidR="003861C5" w:rsidRPr="009A33DE" w:rsidRDefault="003861C5" w:rsidP="003861C5">
            <w:pPr>
              <w:pStyle w:val="BodyText"/>
              <w:spacing w:before="1"/>
              <w:rPr>
                <w:sz w:val="18"/>
                <w:szCs w:val="18"/>
              </w:rPr>
            </w:pPr>
          </w:p>
        </w:tc>
      </w:tr>
      <w:tr w:rsidR="003861C5" w14:paraId="4B04184C" w14:textId="77777777" w:rsidTr="00F81FCE">
        <w:trPr>
          <w:trHeight w:val="64"/>
        </w:trPr>
        <w:tc>
          <w:tcPr>
            <w:tcW w:w="5103" w:type="dxa"/>
            <w:gridSpan w:val="2"/>
          </w:tcPr>
          <w:p w14:paraId="39EC3A3D" w14:textId="74BA645E" w:rsidR="003861C5" w:rsidRPr="009C37FB" w:rsidRDefault="003861C5" w:rsidP="003861C5">
            <w:pPr>
              <w:pStyle w:val="TableParagraph"/>
              <w:spacing w:before="16"/>
              <w:ind w:left="316" w:hanging="197"/>
              <w:rPr>
                <w:bCs/>
                <w:sz w:val="16"/>
                <w:szCs w:val="16"/>
              </w:rPr>
            </w:pPr>
            <w:r>
              <w:rPr>
                <w:sz w:val="16"/>
                <w:szCs w:val="16"/>
              </w:rPr>
              <w:lastRenderedPageBreak/>
              <w:t xml:space="preserve">      </w:t>
            </w:r>
            <w:r w:rsidRPr="009C37FB">
              <w:rPr>
                <w:sz w:val="16"/>
                <w:szCs w:val="16"/>
              </w:rPr>
              <w:t>a discharge of the extinguisher must not cause any structural</w:t>
            </w:r>
            <w:r>
              <w:rPr>
                <w:sz w:val="16"/>
                <w:szCs w:val="16"/>
              </w:rPr>
              <w:t xml:space="preserve">    </w:t>
            </w:r>
            <w:r w:rsidRPr="009C37FB">
              <w:rPr>
                <w:sz w:val="16"/>
                <w:szCs w:val="16"/>
              </w:rPr>
              <w:t>damage.</w:t>
            </w:r>
          </w:p>
        </w:tc>
        <w:tc>
          <w:tcPr>
            <w:tcW w:w="567" w:type="dxa"/>
          </w:tcPr>
          <w:p w14:paraId="3683091B" w14:textId="0EB56E7F"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5C012D92" w14:textId="3EC2C6EE"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343E0EEF" w14:textId="7918EBEC"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02A8A30" w14:textId="77777777" w:rsidR="003861C5" w:rsidRPr="009A33DE" w:rsidRDefault="003861C5" w:rsidP="003861C5">
            <w:pPr>
              <w:pStyle w:val="BodyText"/>
              <w:spacing w:before="1"/>
              <w:rPr>
                <w:sz w:val="18"/>
                <w:szCs w:val="18"/>
              </w:rPr>
            </w:pPr>
          </w:p>
        </w:tc>
      </w:tr>
    </w:tbl>
    <w:p w14:paraId="4E2564F9" w14:textId="77777777" w:rsidR="00961C62" w:rsidRDefault="00961C62"/>
    <w:tbl>
      <w:tblPr>
        <w:tblStyle w:val="TableGrid"/>
        <w:tblW w:w="15026" w:type="dxa"/>
        <w:tblInd w:w="137" w:type="dxa"/>
        <w:tblLayout w:type="fixed"/>
        <w:tblLook w:val="04A0" w:firstRow="1" w:lastRow="0" w:firstColumn="1" w:lastColumn="0" w:noHBand="0" w:noVBand="1"/>
      </w:tblPr>
      <w:tblGrid>
        <w:gridCol w:w="5077"/>
        <w:gridCol w:w="26"/>
        <w:gridCol w:w="567"/>
        <w:gridCol w:w="66"/>
        <w:gridCol w:w="643"/>
        <w:gridCol w:w="8"/>
        <w:gridCol w:w="1835"/>
        <w:gridCol w:w="6804"/>
      </w:tblGrid>
      <w:tr w:rsidR="00B96AAF" w14:paraId="637D94F1" w14:textId="77777777" w:rsidTr="004D342D">
        <w:trPr>
          <w:trHeight w:val="462"/>
        </w:trPr>
        <w:tc>
          <w:tcPr>
            <w:tcW w:w="5077" w:type="dxa"/>
            <w:vMerge w:val="restart"/>
            <w:vAlign w:val="center"/>
          </w:tcPr>
          <w:p w14:paraId="6296FAA6" w14:textId="77777777" w:rsidR="00B96AAF" w:rsidRDefault="00B96AAF" w:rsidP="004D342D">
            <w:pPr>
              <w:pStyle w:val="BodyText"/>
              <w:spacing w:before="1"/>
              <w:jc w:val="center"/>
              <w:rPr>
                <w:b/>
                <w:sz w:val="18"/>
                <w:szCs w:val="18"/>
              </w:rPr>
            </w:pPr>
          </w:p>
          <w:p w14:paraId="551A9AD4" w14:textId="77777777" w:rsidR="00B96AAF" w:rsidRDefault="00B96AAF" w:rsidP="004D342D">
            <w:pPr>
              <w:pStyle w:val="BodyText"/>
              <w:spacing w:before="1"/>
              <w:jc w:val="center"/>
              <w:rPr>
                <w:b/>
                <w:sz w:val="18"/>
                <w:szCs w:val="18"/>
              </w:rPr>
            </w:pPr>
            <w:r w:rsidRPr="00C77032">
              <w:rPr>
                <w:b/>
                <w:sz w:val="18"/>
                <w:szCs w:val="18"/>
              </w:rPr>
              <w:t>R</w:t>
            </w:r>
            <w:r>
              <w:rPr>
                <w:b/>
                <w:sz w:val="18"/>
                <w:szCs w:val="18"/>
              </w:rPr>
              <w:t>equirements</w:t>
            </w:r>
          </w:p>
          <w:p w14:paraId="78B29FC3" w14:textId="77777777" w:rsidR="00B96AAF" w:rsidRDefault="00B96AAF" w:rsidP="004D342D">
            <w:pPr>
              <w:pStyle w:val="BodyText"/>
              <w:spacing w:before="1"/>
              <w:jc w:val="center"/>
              <w:rPr>
                <w:b/>
                <w:sz w:val="18"/>
                <w:szCs w:val="18"/>
              </w:rPr>
            </w:pPr>
          </w:p>
          <w:p w14:paraId="77A7F97E" w14:textId="77777777" w:rsidR="00B96AAF" w:rsidRPr="00C77032" w:rsidRDefault="00B96AAF" w:rsidP="004D342D">
            <w:pPr>
              <w:pStyle w:val="BodyText"/>
              <w:spacing w:before="1"/>
              <w:jc w:val="center"/>
              <w:rPr>
                <w:b/>
                <w:sz w:val="18"/>
                <w:szCs w:val="18"/>
              </w:rPr>
            </w:pPr>
          </w:p>
        </w:tc>
        <w:tc>
          <w:tcPr>
            <w:tcW w:w="1310" w:type="dxa"/>
            <w:gridSpan w:val="5"/>
            <w:vAlign w:val="center"/>
          </w:tcPr>
          <w:p w14:paraId="021B4825" w14:textId="77777777" w:rsidR="00B96AAF" w:rsidRPr="00C77032" w:rsidRDefault="00B96AAF" w:rsidP="004D342D">
            <w:pPr>
              <w:pStyle w:val="BodyText"/>
              <w:spacing w:before="1"/>
              <w:jc w:val="center"/>
              <w:rPr>
                <w:b/>
                <w:sz w:val="18"/>
                <w:szCs w:val="18"/>
              </w:rPr>
            </w:pPr>
            <w:r w:rsidRPr="00C77032">
              <w:rPr>
                <w:b/>
                <w:sz w:val="18"/>
                <w:szCs w:val="18"/>
              </w:rPr>
              <w:t>C</w:t>
            </w:r>
            <w:r>
              <w:rPr>
                <w:b/>
                <w:sz w:val="18"/>
                <w:szCs w:val="18"/>
              </w:rPr>
              <w:t>ompliance</w:t>
            </w:r>
          </w:p>
        </w:tc>
        <w:tc>
          <w:tcPr>
            <w:tcW w:w="1835" w:type="dxa"/>
            <w:vMerge w:val="restart"/>
            <w:vAlign w:val="center"/>
          </w:tcPr>
          <w:p w14:paraId="6BAB602C" w14:textId="77777777" w:rsidR="00B96AAF" w:rsidRDefault="00B96AAF" w:rsidP="004D342D">
            <w:pPr>
              <w:pStyle w:val="BodyText"/>
              <w:spacing w:before="1"/>
              <w:jc w:val="center"/>
              <w:rPr>
                <w:b/>
                <w:sz w:val="18"/>
                <w:szCs w:val="18"/>
              </w:rPr>
            </w:pPr>
            <w:r w:rsidRPr="00C77032">
              <w:rPr>
                <w:b/>
                <w:sz w:val="18"/>
                <w:szCs w:val="18"/>
              </w:rPr>
              <w:t>Requirements as specified in TCDS</w:t>
            </w:r>
          </w:p>
          <w:p w14:paraId="289562B0" w14:textId="77777777" w:rsidR="00B96AAF" w:rsidRPr="00C77032" w:rsidRDefault="00B96AAF" w:rsidP="004D342D">
            <w:pPr>
              <w:pStyle w:val="BodyText"/>
              <w:spacing w:before="1"/>
              <w:jc w:val="center"/>
              <w:rPr>
                <w:b/>
                <w:sz w:val="18"/>
                <w:szCs w:val="18"/>
              </w:rPr>
            </w:pPr>
            <w:r>
              <w:rPr>
                <w:b/>
                <w:sz w:val="18"/>
                <w:szCs w:val="18"/>
              </w:rPr>
              <w:t>(Note 1)</w:t>
            </w:r>
          </w:p>
        </w:tc>
        <w:tc>
          <w:tcPr>
            <w:tcW w:w="6804" w:type="dxa"/>
            <w:vMerge w:val="restart"/>
            <w:vAlign w:val="center"/>
          </w:tcPr>
          <w:p w14:paraId="05F7B74F" w14:textId="77777777" w:rsidR="00B96AAF" w:rsidRDefault="00B96AAF" w:rsidP="004D342D">
            <w:pPr>
              <w:pStyle w:val="BodyText"/>
              <w:spacing w:before="1"/>
              <w:jc w:val="center"/>
              <w:rPr>
                <w:b/>
                <w:sz w:val="18"/>
                <w:szCs w:val="18"/>
              </w:rPr>
            </w:pPr>
            <w:r w:rsidRPr="00C77032">
              <w:rPr>
                <w:b/>
                <w:sz w:val="18"/>
                <w:szCs w:val="18"/>
              </w:rPr>
              <w:t>Comments</w:t>
            </w:r>
          </w:p>
          <w:p w14:paraId="0B3FFC1D" w14:textId="77777777" w:rsidR="00B96AAF" w:rsidRDefault="00B96AAF" w:rsidP="004D342D">
            <w:pPr>
              <w:pStyle w:val="BodyText"/>
              <w:spacing w:before="1"/>
              <w:jc w:val="center"/>
              <w:rPr>
                <w:b/>
                <w:sz w:val="18"/>
                <w:szCs w:val="18"/>
              </w:rPr>
            </w:pPr>
          </w:p>
          <w:p w14:paraId="30B790AB" w14:textId="77777777" w:rsidR="00B96AAF" w:rsidRDefault="00B96AAF" w:rsidP="004D342D">
            <w:pPr>
              <w:pStyle w:val="BodyText"/>
              <w:spacing w:before="1"/>
              <w:jc w:val="center"/>
              <w:rPr>
                <w:b/>
                <w:sz w:val="18"/>
                <w:szCs w:val="18"/>
              </w:rPr>
            </w:pPr>
            <w:r>
              <w:rPr>
                <w:b/>
                <w:sz w:val="18"/>
                <w:szCs w:val="18"/>
              </w:rPr>
              <w:t>(Note 2)</w:t>
            </w:r>
          </w:p>
          <w:p w14:paraId="0D35C970" w14:textId="77777777" w:rsidR="00B96AAF" w:rsidRPr="00C77032" w:rsidRDefault="00B96AAF" w:rsidP="004D342D">
            <w:pPr>
              <w:pStyle w:val="BodyText"/>
              <w:spacing w:before="1"/>
              <w:jc w:val="center"/>
              <w:rPr>
                <w:b/>
                <w:sz w:val="18"/>
                <w:szCs w:val="18"/>
              </w:rPr>
            </w:pPr>
          </w:p>
        </w:tc>
      </w:tr>
      <w:tr w:rsidR="00B96AAF" w14:paraId="5C3EEE1F" w14:textId="77777777" w:rsidTr="004D342D">
        <w:trPr>
          <w:trHeight w:val="64"/>
        </w:trPr>
        <w:tc>
          <w:tcPr>
            <w:tcW w:w="5077" w:type="dxa"/>
            <w:vMerge/>
          </w:tcPr>
          <w:p w14:paraId="63C7D7C9" w14:textId="77777777" w:rsidR="00B96AAF" w:rsidRPr="009A33DE" w:rsidRDefault="00B96AAF" w:rsidP="004D342D">
            <w:pPr>
              <w:pStyle w:val="BodyText"/>
              <w:spacing w:before="1"/>
              <w:rPr>
                <w:b/>
                <w:sz w:val="18"/>
                <w:szCs w:val="18"/>
              </w:rPr>
            </w:pPr>
          </w:p>
        </w:tc>
        <w:tc>
          <w:tcPr>
            <w:tcW w:w="659" w:type="dxa"/>
            <w:gridSpan w:val="3"/>
          </w:tcPr>
          <w:p w14:paraId="04AE2BFD" w14:textId="77777777" w:rsidR="00B96AAF" w:rsidRPr="009A33DE" w:rsidRDefault="00B96AAF" w:rsidP="004D342D">
            <w:pPr>
              <w:pStyle w:val="BodyText"/>
              <w:spacing w:before="1"/>
              <w:rPr>
                <w:b/>
                <w:sz w:val="18"/>
                <w:szCs w:val="18"/>
              </w:rPr>
            </w:pPr>
            <w:r>
              <w:rPr>
                <w:b/>
                <w:sz w:val="18"/>
                <w:szCs w:val="18"/>
              </w:rPr>
              <w:t>YES</w:t>
            </w:r>
          </w:p>
        </w:tc>
        <w:tc>
          <w:tcPr>
            <w:tcW w:w="651" w:type="dxa"/>
            <w:gridSpan w:val="2"/>
          </w:tcPr>
          <w:p w14:paraId="28DA46F4" w14:textId="77777777" w:rsidR="00B96AAF" w:rsidRPr="009A33DE" w:rsidRDefault="00B96AAF" w:rsidP="004D342D">
            <w:pPr>
              <w:pStyle w:val="BodyText"/>
              <w:spacing w:before="1"/>
              <w:rPr>
                <w:b/>
                <w:sz w:val="18"/>
                <w:szCs w:val="18"/>
              </w:rPr>
            </w:pPr>
            <w:r>
              <w:rPr>
                <w:b/>
                <w:sz w:val="18"/>
                <w:szCs w:val="18"/>
              </w:rPr>
              <w:t>N/A</w:t>
            </w:r>
          </w:p>
        </w:tc>
        <w:tc>
          <w:tcPr>
            <w:tcW w:w="1835" w:type="dxa"/>
            <w:vMerge/>
          </w:tcPr>
          <w:p w14:paraId="58E0C167" w14:textId="77777777" w:rsidR="00B96AAF" w:rsidRPr="009A33DE" w:rsidRDefault="00B96AAF" w:rsidP="004D342D">
            <w:pPr>
              <w:pStyle w:val="BodyText"/>
              <w:spacing w:before="1"/>
              <w:rPr>
                <w:sz w:val="18"/>
                <w:szCs w:val="18"/>
              </w:rPr>
            </w:pPr>
          </w:p>
        </w:tc>
        <w:tc>
          <w:tcPr>
            <w:tcW w:w="6804" w:type="dxa"/>
            <w:vMerge/>
          </w:tcPr>
          <w:p w14:paraId="41686030" w14:textId="77777777" w:rsidR="00B96AAF" w:rsidRPr="009A33DE" w:rsidRDefault="00B96AAF" w:rsidP="004D342D">
            <w:pPr>
              <w:pStyle w:val="BodyText"/>
              <w:spacing w:before="1"/>
              <w:rPr>
                <w:sz w:val="18"/>
                <w:szCs w:val="18"/>
              </w:rPr>
            </w:pPr>
          </w:p>
        </w:tc>
      </w:tr>
      <w:tr w:rsidR="00B96AAF" w14:paraId="025B6A78" w14:textId="77777777" w:rsidTr="004D342D">
        <w:trPr>
          <w:trHeight w:val="64"/>
        </w:trPr>
        <w:tc>
          <w:tcPr>
            <w:tcW w:w="15026" w:type="dxa"/>
            <w:gridSpan w:val="8"/>
            <w:shd w:val="clear" w:color="auto" w:fill="D9D9D9" w:themeFill="background1" w:themeFillShade="D9"/>
          </w:tcPr>
          <w:p w14:paraId="75420F8C" w14:textId="77777777" w:rsidR="00B96AAF" w:rsidRPr="009A33DE" w:rsidRDefault="00B96AAF" w:rsidP="004D342D">
            <w:pPr>
              <w:pStyle w:val="BodyText"/>
              <w:spacing w:before="1"/>
              <w:rPr>
                <w:sz w:val="18"/>
                <w:szCs w:val="18"/>
              </w:rPr>
            </w:pPr>
            <w:r w:rsidRPr="003226B6">
              <w:rPr>
                <w:b/>
                <w:color w:val="18151A"/>
                <w:w w:val="105"/>
                <w:sz w:val="18"/>
              </w:rPr>
              <w:t>26.17</w:t>
            </w:r>
            <w:r>
              <w:rPr>
                <w:b/>
                <w:color w:val="18151A"/>
                <w:w w:val="105"/>
                <w:sz w:val="18"/>
              </w:rPr>
              <w:t>5</w:t>
            </w:r>
            <w:r w:rsidRPr="003226B6">
              <w:rPr>
                <w:b/>
                <w:color w:val="18151A"/>
                <w:w w:val="105"/>
                <w:sz w:val="18"/>
              </w:rPr>
              <w:t xml:space="preserve"> </w:t>
            </w:r>
            <w:r w:rsidRPr="00724364">
              <w:rPr>
                <w:b/>
                <w:color w:val="18151A"/>
                <w:w w:val="105"/>
                <w:sz w:val="18"/>
              </w:rPr>
              <w:t>Cargo compartment fire protection</w:t>
            </w:r>
          </w:p>
        </w:tc>
      </w:tr>
      <w:tr w:rsidR="00B96AAF" w14:paraId="07C34231" w14:textId="77777777" w:rsidTr="004D342D">
        <w:trPr>
          <w:trHeight w:val="64"/>
        </w:trPr>
        <w:tc>
          <w:tcPr>
            <w:tcW w:w="15026" w:type="dxa"/>
            <w:gridSpan w:val="8"/>
          </w:tcPr>
          <w:p w14:paraId="081033C5" w14:textId="77777777" w:rsidR="00B96AAF" w:rsidRPr="00724364" w:rsidRDefault="00B96AAF" w:rsidP="00B96AAF">
            <w:pPr>
              <w:pStyle w:val="ListParagraph"/>
              <w:widowControl/>
              <w:numPr>
                <w:ilvl w:val="0"/>
                <w:numId w:val="4"/>
              </w:numPr>
              <w:tabs>
                <w:tab w:val="left" w:pos="375"/>
              </w:tabs>
              <w:adjustRightInd w:val="0"/>
              <w:ind w:left="105" w:hanging="105"/>
              <w:rPr>
                <w:i/>
                <w:iCs/>
                <w:color w:val="005EAC"/>
                <w:sz w:val="18"/>
                <w:szCs w:val="18"/>
              </w:rPr>
            </w:pPr>
            <w:r w:rsidRPr="00724364">
              <w:rPr>
                <w:i/>
                <w:iCs/>
                <w:color w:val="005EAC"/>
                <w:sz w:val="18"/>
                <w:szCs w:val="18"/>
              </w:rPr>
              <w:t xml:space="preserve">For large </w:t>
            </w:r>
            <w:proofErr w:type="spellStart"/>
            <w:r w:rsidRPr="00724364">
              <w:rPr>
                <w:i/>
                <w:iCs/>
                <w:color w:val="005EAC"/>
                <w:sz w:val="18"/>
                <w:szCs w:val="18"/>
              </w:rPr>
              <w:t>aeroplanes</w:t>
            </w:r>
            <w:proofErr w:type="spellEnd"/>
            <w:r w:rsidRPr="00724364">
              <w:rPr>
                <w:i/>
                <w:iCs/>
                <w:color w:val="005EAC"/>
                <w:sz w:val="18"/>
                <w:szCs w:val="18"/>
              </w:rPr>
              <w:t xml:space="preserve">, as well as for small </w:t>
            </w:r>
            <w:proofErr w:type="spellStart"/>
            <w:r w:rsidRPr="00724364">
              <w:rPr>
                <w:i/>
                <w:iCs/>
                <w:color w:val="005EAC"/>
                <w:sz w:val="18"/>
                <w:szCs w:val="18"/>
              </w:rPr>
              <w:t>aeroplanes</w:t>
            </w:r>
            <w:proofErr w:type="spellEnd"/>
            <w:r w:rsidRPr="00724364">
              <w:rPr>
                <w:i/>
                <w:iCs/>
                <w:color w:val="005EAC"/>
                <w:sz w:val="18"/>
                <w:szCs w:val="18"/>
              </w:rPr>
              <w:t xml:space="preserve"> with a maximum take-off weight (MTOW) greater than 5 700 kg (12 500 </w:t>
            </w:r>
            <w:proofErr w:type="spellStart"/>
            <w:r w:rsidRPr="00724364">
              <w:rPr>
                <w:i/>
                <w:iCs/>
                <w:color w:val="005EAC"/>
                <w:sz w:val="18"/>
                <w:szCs w:val="18"/>
              </w:rPr>
              <w:t>lb</w:t>
            </w:r>
            <w:proofErr w:type="spellEnd"/>
            <w:r w:rsidRPr="00724364">
              <w:rPr>
                <w:i/>
                <w:iCs/>
                <w:color w:val="005EAC"/>
                <w:sz w:val="18"/>
                <w:szCs w:val="18"/>
              </w:rPr>
              <w:t>), for which the individual certificate of airworthiness is first issued on or after 1 January 2025, the holders of:</w:t>
            </w:r>
          </w:p>
          <w:p w14:paraId="709ECC8E" w14:textId="77777777" w:rsidR="00B96AAF" w:rsidRPr="00724364" w:rsidRDefault="00B96AAF" w:rsidP="004D342D">
            <w:pPr>
              <w:widowControl/>
              <w:tabs>
                <w:tab w:val="left" w:pos="1828"/>
              </w:tabs>
              <w:adjustRightInd w:val="0"/>
              <w:ind w:left="33"/>
              <w:rPr>
                <w:i/>
                <w:iCs/>
                <w:color w:val="005EAC"/>
                <w:sz w:val="18"/>
                <w:szCs w:val="18"/>
              </w:rPr>
            </w:pPr>
            <w:r w:rsidRPr="00724364">
              <w:rPr>
                <w:i/>
                <w:iCs/>
                <w:color w:val="005EAC"/>
                <w:sz w:val="18"/>
                <w:szCs w:val="18"/>
              </w:rPr>
              <w:t>-TC or restricted TC, or</w:t>
            </w:r>
          </w:p>
          <w:p w14:paraId="171A5911" w14:textId="77777777" w:rsidR="00B96AAF" w:rsidRPr="00724364" w:rsidRDefault="00B96AAF" w:rsidP="00B96AAF">
            <w:pPr>
              <w:pStyle w:val="ListParagraph"/>
              <w:widowControl/>
              <w:numPr>
                <w:ilvl w:val="0"/>
                <w:numId w:val="5"/>
              </w:numPr>
              <w:tabs>
                <w:tab w:val="left" w:pos="1828"/>
              </w:tabs>
              <w:adjustRightInd w:val="0"/>
              <w:ind w:left="105" w:hanging="90"/>
              <w:rPr>
                <w:i/>
                <w:iCs/>
                <w:color w:val="005EAC"/>
                <w:sz w:val="18"/>
                <w:szCs w:val="18"/>
              </w:rPr>
            </w:pPr>
            <w:r w:rsidRPr="00724364">
              <w:rPr>
                <w:i/>
                <w:iCs/>
                <w:color w:val="005EAC"/>
                <w:sz w:val="18"/>
                <w:szCs w:val="18"/>
              </w:rPr>
              <w:t xml:space="preserve">STC or design change approvals, if the change relates to the </w:t>
            </w:r>
            <w:proofErr w:type="spellStart"/>
            <w:r w:rsidRPr="00724364">
              <w:rPr>
                <w:i/>
                <w:iCs/>
                <w:color w:val="005EAC"/>
                <w:sz w:val="18"/>
                <w:szCs w:val="18"/>
              </w:rPr>
              <w:t>aeroplane</w:t>
            </w:r>
            <w:proofErr w:type="spellEnd"/>
            <w:r w:rsidRPr="00724364">
              <w:rPr>
                <w:i/>
                <w:iCs/>
                <w:color w:val="005EAC"/>
                <w:sz w:val="18"/>
                <w:szCs w:val="18"/>
              </w:rPr>
              <w:t xml:space="preserve"> cargo compartment fire protection capabilities,</w:t>
            </w:r>
          </w:p>
          <w:p w14:paraId="68D7A4AF" w14:textId="77777777" w:rsidR="00B96AAF" w:rsidRPr="00724364" w:rsidRDefault="00B96AAF" w:rsidP="004D342D">
            <w:pPr>
              <w:widowControl/>
              <w:tabs>
                <w:tab w:val="left" w:pos="1828"/>
              </w:tabs>
              <w:adjustRightInd w:val="0"/>
              <w:ind w:left="33"/>
              <w:rPr>
                <w:i/>
                <w:iCs/>
                <w:color w:val="005EAC"/>
                <w:sz w:val="18"/>
                <w:szCs w:val="18"/>
              </w:rPr>
            </w:pPr>
            <w:r w:rsidRPr="00724364">
              <w:rPr>
                <w:b/>
                <w:bCs/>
                <w:i/>
                <w:iCs/>
                <w:color w:val="005EAC"/>
                <w:sz w:val="18"/>
                <w:szCs w:val="18"/>
              </w:rPr>
              <w:t xml:space="preserve">shall make available information on the </w:t>
            </w:r>
            <w:proofErr w:type="spellStart"/>
            <w:r w:rsidRPr="00724364">
              <w:rPr>
                <w:b/>
                <w:bCs/>
                <w:i/>
                <w:iCs/>
                <w:color w:val="005EAC"/>
                <w:sz w:val="18"/>
                <w:szCs w:val="18"/>
              </w:rPr>
              <w:t>aeroplane</w:t>
            </w:r>
            <w:proofErr w:type="spellEnd"/>
            <w:r w:rsidRPr="00724364">
              <w:rPr>
                <w:b/>
                <w:bCs/>
                <w:i/>
                <w:iCs/>
                <w:color w:val="005EAC"/>
                <w:sz w:val="18"/>
                <w:szCs w:val="18"/>
              </w:rPr>
              <w:t xml:space="preserve"> design characteristics associated with the cargo compartment fire protection capabilities to all known operators of such </w:t>
            </w:r>
            <w:proofErr w:type="spellStart"/>
            <w:r w:rsidRPr="00724364">
              <w:rPr>
                <w:i/>
                <w:iCs/>
                <w:color w:val="005EAC"/>
                <w:sz w:val="18"/>
                <w:szCs w:val="18"/>
              </w:rPr>
              <w:t>aeroplanes</w:t>
            </w:r>
            <w:proofErr w:type="spellEnd"/>
            <w:r w:rsidRPr="00724364">
              <w:rPr>
                <w:i/>
                <w:iCs/>
                <w:color w:val="005EAC"/>
                <w:sz w:val="18"/>
                <w:szCs w:val="18"/>
              </w:rPr>
              <w:t>.</w:t>
            </w:r>
          </w:p>
          <w:p w14:paraId="33D5C0AA" w14:textId="77777777" w:rsidR="00B96AAF" w:rsidRPr="00724364" w:rsidRDefault="00B96AAF" w:rsidP="00B96AAF">
            <w:pPr>
              <w:pStyle w:val="ListParagraph"/>
              <w:widowControl/>
              <w:numPr>
                <w:ilvl w:val="0"/>
                <w:numId w:val="4"/>
              </w:numPr>
              <w:tabs>
                <w:tab w:val="left" w:pos="1828"/>
              </w:tabs>
              <w:adjustRightInd w:val="0"/>
              <w:rPr>
                <w:i/>
                <w:iCs/>
                <w:color w:val="005EAC"/>
                <w:sz w:val="18"/>
                <w:szCs w:val="18"/>
              </w:rPr>
            </w:pPr>
            <w:r w:rsidRPr="00724364">
              <w:rPr>
                <w:i/>
                <w:iCs/>
                <w:color w:val="005EAC"/>
                <w:sz w:val="18"/>
                <w:szCs w:val="18"/>
              </w:rPr>
              <w:t xml:space="preserve">For small </w:t>
            </w:r>
            <w:proofErr w:type="spellStart"/>
            <w:r w:rsidRPr="00724364">
              <w:rPr>
                <w:i/>
                <w:iCs/>
                <w:color w:val="005EAC"/>
                <w:sz w:val="18"/>
                <w:szCs w:val="18"/>
              </w:rPr>
              <w:t>aeroplanes</w:t>
            </w:r>
            <w:proofErr w:type="spellEnd"/>
            <w:r w:rsidRPr="00724364">
              <w:rPr>
                <w:i/>
                <w:iCs/>
                <w:color w:val="005EAC"/>
                <w:sz w:val="18"/>
                <w:szCs w:val="18"/>
              </w:rPr>
              <w:t xml:space="preserve"> with a MTOW of 5 700 kg (12 500 </w:t>
            </w:r>
            <w:proofErr w:type="spellStart"/>
            <w:r w:rsidRPr="00724364">
              <w:rPr>
                <w:i/>
                <w:iCs/>
                <w:color w:val="005EAC"/>
                <w:sz w:val="18"/>
                <w:szCs w:val="18"/>
              </w:rPr>
              <w:t>lb</w:t>
            </w:r>
            <w:proofErr w:type="spellEnd"/>
            <w:r w:rsidRPr="00724364">
              <w:rPr>
                <w:i/>
                <w:iCs/>
                <w:color w:val="005EAC"/>
                <w:sz w:val="18"/>
                <w:szCs w:val="18"/>
              </w:rPr>
              <w:t>) or less and equipped with at least one cargo compartment separated from the flight deck, and for which the individual certificate of airworthiness is first issued on or after 1 January 2025, the holders of:</w:t>
            </w:r>
          </w:p>
          <w:p w14:paraId="2A4D1399" w14:textId="77777777" w:rsidR="00B96AAF" w:rsidRPr="00724364" w:rsidRDefault="00B96AAF" w:rsidP="004D342D">
            <w:pPr>
              <w:widowControl/>
              <w:tabs>
                <w:tab w:val="left" w:pos="1828"/>
              </w:tabs>
              <w:adjustRightInd w:val="0"/>
              <w:ind w:left="33"/>
              <w:rPr>
                <w:i/>
                <w:iCs/>
                <w:color w:val="005EAC"/>
                <w:sz w:val="18"/>
                <w:szCs w:val="18"/>
              </w:rPr>
            </w:pPr>
            <w:r w:rsidRPr="00724364">
              <w:rPr>
                <w:i/>
                <w:iCs/>
                <w:color w:val="005EAC"/>
                <w:sz w:val="18"/>
                <w:szCs w:val="18"/>
              </w:rPr>
              <w:t>-TC or restricted TC, or</w:t>
            </w:r>
          </w:p>
          <w:p w14:paraId="69F5A640" w14:textId="77777777" w:rsidR="00B96AAF" w:rsidRPr="00724364" w:rsidRDefault="00B96AAF" w:rsidP="004D342D">
            <w:pPr>
              <w:widowControl/>
              <w:tabs>
                <w:tab w:val="left" w:pos="1828"/>
              </w:tabs>
              <w:adjustRightInd w:val="0"/>
              <w:ind w:left="33"/>
              <w:rPr>
                <w:i/>
                <w:iCs/>
                <w:color w:val="005EAC"/>
                <w:sz w:val="18"/>
                <w:szCs w:val="18"/>
              </w:rPr>
            </w:pPr>
            <w:r w:rsidRPr="00724364">
              <w:rPr>
                <w:i/>
                <w:iCs/>
                <w:color w:val="005EAC"/>
                <w:sz w:val="18"/>
                <w:szCs w:val="18"/>
              </w:rPr>
              <w:t xml:space="preserve">-STC or design change approvals, if the change relates to the </w:t>
            </w:r>
            <w:proofErr w:type="spellStart"/>
            <w:r w:rsidRPr="00724364">
              <w:rPr>
                <w:i/>
                <w:iCs/>
                <w:color w:val="005EAC"/>
                <w:sz w:val="18"/>
                <w:szCs w:val="18"/>
              </w:rPr>
              <w:t>aeroplane</w:t>
            </w:r>
            <w:proofErr w:type="spellEnd"/>
            <w:r w:rsidRPr="00724364">
              <w:rPr>
                <w:i/>
                <w:iCs/>
                <w:color w:val="005EAC"/>
                <w:sz w:val="18"/>
                <w:szCs w:val="18"/>
              </w:rPr>
              <w:t xml:space="preserve"> cargo compartment fire protection capabilities,</w:t>
            </w:r>
          </w:p>
          <w:p w14:paraId="0FF7E502" w14:textId="77777777" w:rsidR="00B96AAF" w:rsidRPr="00724364" w:rsidRDefault="00B96AAF" w:rsidP="004D342D">
            <w:pPr>
              <w:widowControl/>
              <w:tabs>
                <w:tab w:val="left" w:pos="1828"/>
              </w:tabs>
              <w:adjustRightInd w:val="0"/>
              <w:ind w:left="33"/>
              <w:rPr>
                <w:b/>
                <w:bCs/>
                <w:i/>
                <w:iCs/>
                <w:color w:val="005EAC"/>
                <w:sz w:val="18"/>
                <w:szCs w:val="18"/>
              </w:rPr>
            </w:pPr>
            <w:r w:rsidRPr="00724364">
              <w:rPr>
                <w:b/>
                <w:bCs/>
                <w:i/>
                <w:iCs/>
                <w:color w:val="005EAC"/>
                <w:sz w:val="18"/>
                <w:szCs w:val="18"/>
              </w:rPr>
              <w:t xml:space="preserve">shall make available information on the </w:t>
            </w:r>
            <w:proofErr w:type="spellStart"/>
            <w:r w:rsidRPr="00724364">
              <w:rPr>
                <w:b/>
                <w:bCs/>
                <w:i/>
                <w:iCs/>
                <w:color w:val="005EAC"/>
                <w:sz w:val="18"/>
                <w:szCs w:val="18"/>
              </w:rPr>
              <w:t>aeroplane</w:t>
            </w:r>
            <w:proofErr w:type="spellEnd"/>
            <w:r w:rsidRPr="00724364">
              <w:rPr>
                <w:b/>
                <w:bCs/>
                <w:i/>
                <w:iCs/>
                <w:color w:val="005EAC"/>
                <w:sz w:val="18"/>
                <w:szCs w:val="18"/>
              </w:rPr>
              <w:t xml:space="preserve"> design characteristics associated with the cargo compartment fire protection capabilities for all cargo compartments that are separated from the flight deck to all known operators of such </w:t>
            </w:r>
            <w:proofErr w:type="spellStart"/>
            <w:r w:rsidRPr="00724364">
              <w:rPr>
                <w:b/>
                <w:bCs/>
                <w:i/>
                <w:iCs/>
                <w:color w:val="005EAC"/>
                <w:sz w:val="18"/>
                <w:szCs w:val="18"/>
              </w:rPr>
              <w:t>aeroplanes</w:t>
            </w:r>
            <w:proofErr w:type="spellEnd"/>
            <w:r w:rsidRPr="00724364">
              <w:rPr>
                <w:b/>
                <w:bCs/>
                <w:i/>
                <w:iCs/>
                <w:color w:val="005EAC"/>
                <w:sz w:val="18"/>
                <w:szCs w:val="18"/>
              </w:rPr>
              <w:t>.</w:t>
            </w:r>
          </w:p>
          <w:p w14:paraId="34192597" w14:textId="77777777" w:rsidR="00B96AAF" w:rsidRPr="00724364" w:rsidRDefault="00B96AAF" w:rsidP="00B96AAF">
            <w:pPr>
              <w:pStyle w:val="ListParagraph"/>
              <w:widowControl/>
              <w:numPr>
                <w:ilvl w:val="0"/>
                <w:numId w:val="4"/>
              </w:numPr>
              <w:tabs>
                <w:tab w:val="left" w:pos="1828"/>
              </w:tabs>
              <w:adjustRightInd w:val="0"/>
              <w:rPr>
                <w:i/>
                <w:iCs/>
                <w:color w:val="005EAC"/>
                <w:sz w:val="18"/>
                <w:szCs w:val="18"/>
              </w:rPr>
            </w:pPr>
            <w:r w:rsidRPr="00724364">
              <w:rPr>
                <w:i/>
                <w:iCs/>
                <w:color w:val="005EAC"/>
                <w:sz w:val="18"/>
                <w:szCs w:val="18"/>
              </w:rPr>
              <w:t>The information made available in accordance with points (a) and (b) shall be sufficiently detailed to support operators when conducting a risk assessmen</w:t>
            </w:r>
            <w:r w:rsidRPr="00724364">
              <w:rPr>
                <w:b/>
                <w:bCs/>
                <w:i/>
                <w:iCs/>
                <w:color w:val="005EAC"/>
                <w:sz w:val="18"/>
                <w:szCs w:val="18"/>
              </w:rPr>
              <w:t>t for the transportation of goods in the cargo compartment.</w:t>
            </w:r>
          </w:p>
          <w:p w14:paraId="43C3DD9C" w14:textId="77777777" w:rsidR="00B96AAF" w:rsidRPr="00724364" w:rsidRDefault="00B96AAF" w:rsidP="004D342D">
            <w:pPr>
              <w:widowControl/>
              <w:tabs>
                <w:tab w:val="left" w:pos="1828"/>
              </w:tabs>
              <w:adjustRightInd w:val="0"/>
              <w:ind w:left="33"/>
              <w:rPr>
                <w:i/>
                <w:iCs/>
                <w:color w:val="005EAC"/>
                <w:sz w:val="18"/>
                <w:szCs w:val="18"/>
              </w:rPr>
            </w:pPr>
            <w:r w:rsidRPr="00724364">
              <w:rPr>
                <w:i/>
                <w:iCs/>
                <w:color w:val="005EAC"/>
                <w:sz w:val="18"/>
                <w:szCs w:val="18"/>
              </w:rPr>
              <w:t xml:space="preserve">The information shall be contained in appropriate </w:t>
            </w:r>
            <w:proofErr w:type="spellStart"/>
            <w:r w:rsidRPr="00724364">
              <w:rPr>
                <w:i/>
                <w:iCs/>
                <w:color w:val="005EAC"/>
                <w:sz w:val="18"/>
                <w:szCs w:val="18"/>
              </w:rPr>
              <w:t>aeroplane</w:t>
            </w:r>
            <w:proofErr w:type="spellEnd"/>
            <w:r w:rsidRPr="00724364">
              <w:rPr>
                <w:i/>
                <w:iCs/>
                <w:color w:val="005EAC"/>
                <w:sz w:val="18"/>
                <w:szCs w:val="18"/>
              </w:rPr>
              <w:t xml:space="preserve"> documentation made available to operators and easily identifiable by the operators’ personnel responsible for conducting the risk assessment.</w:t>
            </w:r>
          </w:p>
          <w:p w14:paraId="4C1975A6" w14:textId="77777777" w:rsidR="00B96AAF" w:rsidRPr="004037A8" w:rsidRDefault="00B96AAF" w:rsidP="004D342D">
            <w:pPr>
              <w:pStyle w:val="Default"/>
              <w:rPr>
                <w:rFonts w:ascii="Arial" w:hAnsi="Arial" w:cs="Arial"/>
                <w:i/>
                <w:iCs/>
                <w:sz w:val="18"/>
                <w:szCs w:val="18"/>
              </w:rPr>
            </w:pPr>
            <w:r w:rsidRPr="00724364">
              <w:rPr>
                <w:rFonts w:ascii="Arial" w:hAnsi="Arial" w:cs="Arial"/>
                <w:i/>
                <w:iCs/>
                <w:color w:val="005EAC"/>
                <w:sz w:val="18"/>
                <w:szCs w:val="18"/>
              </w:rPr>
              <w:t xml:space="preserve">(d)The design approval holder, who is required to make available the information in accordance with point (a) or (b), shall also make available changes to this information to all known operators of the </w:t>
            </w:r>
            <w:proofErr w:type="spellStart"/>
            <w:r w:rsidRPr="00724364">
              <w:rPr>
                <w:rFonts w:ascii="Arial" w:hAnsi="Arial" w:cs="Arial"/>
                <w:i/>
                <w:iCs/>
                <w:color w:val="005EAC"/>
                <w:sz w:val="18"/>
                <w:szCs w:val="18"/>
              </w:rPr>
              <w:t>aeroplanes</w:t>
            </w:r>
            <w:proofErr w:type="spellEnd"/>
            <w:r w:rsidRPr="00724364">
              <w:rPr>
                <w:rFonts w:ascii="Arial" w:hAnsi="Arial" w:cs="Arial"/>
                <w:i/>
                <w:iCs/>
                <w:color w:val="005EAC"/>
                <w:sz w:val="18"/>
                <w:szCs w:val="18"/>
              </w:rPr>
              <w:t xml:space="preserve"> affected by the change.’;</w:t>
            </w:r>
          </w:p>
        </w:tc>
      </w:tr>
      <w:tr w:rsidR="00B96AAF" w14:paraId="75C96D60" w14:textId="77777777" w:rsidTr="004D342D">
        <w:trPr>
          <w:trHeight w:val="64"/>
        </w:trPr>
        <w:tc>
          <w:tcPr>
            <w:tcW w:w="5103" w:type="dxa"/>
            <w:gridSpan w:val="2"/>
          </w:tcPr>
          <w:p w14:paraId="68CEFFF4" w14:textId="77777777" w:rsidR="00B96AAF" w:rsidRPr="00083439" w:rsidRDefault="00B96AAF" w:rsidP="004D342D">
            <w:pPr>
              <w:widowControl/>
              <w:adjustRightInd w:val="0"/>
              <w:ind w:left="322"/>
              <w:rPr>
                <w:bCs/>
                <w:sz w:val="16"/>
                <w:szCs w:val="16"/>
              </w:rPr>
            </w:pPr>
            <w:r w:rsidRPr="001F30D2">
              <w:rPr>
                <w:bCs/>
                <w:sz w:val="16"/>
                <w:szCs w:val="16"/>
              </w:rPr>
              <w:t>Compliance is demonstrated by complying with CS 2</w:t>
            </w:r>
            <w:r>
              <w:rPr>
                <w:bCs/>
                <w:sz w:val="16"/>
                <w:szCs w:val="16"/>
              </w:rPr>
              <w:t>6</w:t>
            </w:r>
            <w:r w:rsidRPr="001F30D2">
              <w:rPr>
                <w:bCs/>
                <w:sz w:val="16"/>
                <w:szCs w:val="16"/>
              </w:rPr>
              <w:t>.</w:t>
            </w:r>
            <w:r>
              <w:rPr>
                <w:bCs/>
                <w:sz w:val="16"/>
                <w:szCs w:val="16"/>
              </w:rPr>
              <w:t>175</w:t>
            </w:r>
          </w:p>
        </w:tc>
        <w:tc>
          <w:tcPr>
            <w:tcW w:w="567" w:type="dxa"/>
          </w:tcPr>
          <w:p w14:paraId="683E2FA5" w14:textId="77777777" w:rsidR="00B96AAF" w:rsidRPr="00A0462B" w:rsidRDefault="00B96AAF"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34B6BE62" w14:textId="77777777" w:rsidR="00B96AAF" w:rsidRPr="00A0462B" w:rsidRDefault="00B96AAF"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61B28F97" w14:textId="77777777" w:rsidR="00B96AAF" w:rsidRPr="009A33DE" w:rsidRDefault="00B96AAF"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A3B7377" w14:textId="77777777" w:rsidR="00B96AAF" w:rsidRPr="009A33DE" w:rsidRDefault="00B96AAF" w:rsidP="004D342D">
            <w:pPr>
              <w:pStyle w:val="BodyText"/>
              <w:spacing w:before="1"/>
              <w:rPr>
                <w:sz w:val="18"/>
                <w:szCs w:val="18"/>
              </w:rPr>
            </w:pPr>
          </w:p>
        </w:tc>
      </w:tr>
      <w:tr w:rsidR="009C37FB" w14:paraId="5F7EB33C" w14:textId="77777777" w:rsidTr="00C10957">
        <w:trPr>
          <w:trHeight w:val="64"/>
        </w:trPr>
        <w:tc>
          <w:tcPr>
            <w:tcW w:w="15026" w:type="dxa"/>
            <w:gridSpan w:val="8"/>
            <w:shd w:val="clear" w:color="auto" w:fill="D9D9D9" w:themeFill="background1" w:themeFillShade="D9"/>
          </w:tcPr>
          <w:p w14:paraId="7724F2AC" w14:textId="6EFF52B7" w:rsidR="009C37FB" w:rsidRPr="009A33DE" w:rsidRDefault="009C37FB" w:rsidP="009C37FB">
            <w:pPr>
              <w:pStyle w:val="BodyText"/>
              <w:spacing w:before="1"/>
              <w:rPr>
                <w:sz w:val="18"/>
                <w:szCs w:val="18"/>
              </w:rPr>
            </w:pPr>
            <w:r>
              <w:rPr>
                <w:b/>
                <w:color w:val="18151A"/>
                <w:w w:val="105"/>
                <w:sz w:val="18"/>
              </w:rPr>
              <w:t>26.200 Landing gear aural warning</w:t>
            </w:r>
          </w:p>
        </w:tc>
      </w:tr>
      <w:tr w:rsidR="009C37FB" w14:paraId="416C2737" w14:textId="77777777" w:rsidTr="00C10957">
        <w:trPr>
          <w:trHeight w:val="64"/>
        </w:trPr>
        <w:tc>
          <w:tcPr>
            <w:tcW w:w="15026" w:type="dxa"/>
            <w:gridSpan w:val="8"/>
          </w:tcPr>
          <w:p w14:paraId="1AAEDD4A" w14:textId="1CA484F7" w:rsidR="009C37FB" w:rsidRPr="004037A8" w:rsidRDefault="009C37FB" w:rsidP="009C37FB">
            <w:pPr>
              <w:pStyle w:val="Default"/>
              <w:rPr>
                <w:rFonts w:ascii="Arial" w:hAnsi="Arial" w:cs="Arial"/>
                <w:i/>
                <w:iCs/>
                <w:sz w:val="18"/>
                <w:szCs w:val="18"/>
              </w:rPr>
            </w:pPr>
            <w:r w:rsidRPr="00C82188">
              <w:rPr>
                <w:rFonts w:ascii="Arial" w:hAnsi="Arial" w:cs="Arial"/>
                <w:i/>
                <w:iCs/>
                <w:sz w:val="18"/>
                <w:szCs w:val="18"/>
              </w:rPr>
              <w:t xml:space="preserve">Operators of large </w:t>
            </w:r>
            <w:proofErr w:type="spellStart"/>
            <w:r w:rsidRPr="00C82188">
              <w:rPr>
                <w:rFonts w:ascii="Arial" w:hAnsi="Arial" w:cs="Arial"/>
                <w:i/>
                <w:iCs/>
                <w:sz w:val="18"/>
                <w:szCs w:val="18"/>
              </w:rPr>
              <w:t>aeroplanes</w:t>
            </w:r>
            <w:proofErr w:type="spellEnd"/>
            <w:r w:rsidRPr="00C82188">
              <w:rPr>
                <w:rFonts w:ascii="Arial" w:hAnsi="Arial" w:cs="Arial"/>
                <w:i/>
                <w:iCs/>
                <w:sz w:val="18"/>
                <w:szCs w:val="18"/>
              </w:rPr>
              <w:t xml:space="preserve"> used in commercial air transport shall ensure that an appropriate landing gear aural warning device is installed in order to significantly reduce the likelihood of landings with landing gear inadvertently retracted.</w:t>
            </w:r>
          </w:p>
        </w:tc>
      </w:tr>
      <w:tr w:rsidR="003861C5" w14:paraId="360692E4" w14:textId="77777777" w:rsidTr="00F81FCE">
        <w:trPr>
          <w:trHeight w:val="64"/>
        </w:trPr>
        <w:tc>
          <w:tcPr>
            <w:tcW w:w="5103" w:type="dxa"/>
            <w:gridSpan w:val="2"/>
          </w:tcPr>
          <w:p w14:paraId="6D293FD2" w14:textId="4C8D4EDC" w:rsidR="003861C5" w:rsidRPr="00083439" w:rsidRDefault="003861C5" w:rsidP="003861C5">
            <w:pPr>
              <w:widowControl/>
              <w:tabs>
                <w:tab w:val="left" w:pos="1828"/>
              </w:tabs>
              <w:adjustRightInd w:val="0"/>
              <w:ind w:left="322"/>
              <w:rPr>
                <w:bCs/>
                <w:sz w:val="16"/>
                <w:szCs w:val="16"/>
              </w:rPr>
            </w:pPr>
            <w:r w:rsidRPr="005022A3">
              <w:rPr>
                <w:bCs/>
                <w:sz w:val="16"/>
                <w:szCs w:val="16"/>
              </w:rPr>
              <w:t>Activation of aural warning device</w:t>
            </w:r>
          </w:p>
        </w:tc>
        <w:tc>
          <w:tcPr>
            <w:tcW w:w="567" w:type="dxa"/>
          </w:tcPr>
          <w:p w14:paraId="62824922" w14:textId="6B4E36DA"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3B3C8248" w14:textId="06312FB6"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1B5ED156" w14:textId="24071F5E"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B4AF785" w14:textId="77777777" w:rsidR="003861C5" w:rsidRPr="009A33DE" w:rsidRDefault="003861C5" w:rsidP="003861C5">
            <w:pPr>
              <w:pStyle w:val="BodyText"/>
              <w:spacing w:before="1"/>
              <w:rPr>
                <w:sz w:val="18"/>
                <w:szCs w:val="18"/>
              </w:rPr>
            </w:pPr>
          </w:p>
        </w:tc>
      </w:tr>
      <w:tr w:rsidR="003861C5" w14:paraId="588ECF3A" w14:textId="77777777" w:rsidTr="00F81FCE">
        <w:trPr>
          <w:trHeight w:val="64"/>
        </w:trPr>
        <w:tc>
          <w:tcPr>
            <w:tcW w:w="5103" w:type="dxa"/>
            <w:gridSpan w:val="2"/>
          </w:tcPr>
          <w:p w14:paraId="353E0C1F" w14:textId="64171EEB" w:rsidR="003861C5" w:rsidRPr="00083439" w:rsidRDefault="003861C5" w:rsidP="003861C5">
            <w:pPr>
              <w:widowControl/>
              <w:tabs>
                <w:tab w:val="left" w:pos="1828"/>
              </w:tabs>
              <w:adjustRightInd w:val="0"/>
              <w:ind w:left="322"/>
              <w:rPr>
                <w:bCs/>
                <w:sz w:val="16"/>
                <w:szCs w:val="16"/>
              </w:rPr>
            </w:pPr>
            <w:r w:rsidRPr="005022A3">
              <w:rPr>
                <w:bCs/>
                <w:sz w:val="16"/>
                <w:szCs w:val="16"/>
              </w:rPr>
              <w:t>Integration of warning system</w:t>
            </w:r>
          </w:p>
        </w:tc>
        <w:tc>
          <w:tcPr>
            <w:tcW w:w="567" w:type="dxa"/>
          </w:tcPr>
          <w:p w14:paraId="2863CC31" w14:textId="09DE671B"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179D3FDB" w14:textId="399B0863"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06A7760D" w14:textId="3737729F"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1EF92F0D" w14:textId="77777777" w:rsidR="003861C5" w:rsidRPr="009A33DE" w:rsidRDefault="003861C5" w:rsidP="003861C5">
            <w:pPr>
              <w:pStyle w:val="BodyText"/>
              <w:spacing w:before="1"/>
              <w:rPr>
                <w:sz w:val="18"/>
                <w:szCs w:val="18"/>
              </w:rPr>
            </w:pPr>
          </w:p>
        </w:tc>
      </w:tr>
      <w:tr w:rsidR="003861C5" w14:paraId="0D03FA36" w14:textId="77777777" w:rsidTr="00F81FCE">
        <w:trPr>
          <w:trHeight w:val="64"/>
        </w:trPr>
        <w:tc>
          <w:tcPr>
            <w:tcW w:w="5103" w:type="dxa"/>
            <w:gridSpan w:val="2"/>
          </w:tcPr>
          <w:p w14:paraId="79B0C52D" w14:textId="00E0D663" w:rsidR="003861C5" w:rsidRPr="00083439" w:rsidRDefault="003861C5" w:rsidP="003861C5">
            <w:pPr>
              <w:widowControl/>
              <w:adjustRightInd w:val="0"/>
              <w:ind w:left="322"/>
              <w:rPr>
                <w:bCs/>
                <w:sz w:val="16"/>
                <w:szCs w:val="16"/>
              </w:rPr>
            </w:pPr>
            <w:r w:rsidRPr="005022A3">
              <w:rPr>
                <w:bCs/>
                <w:sz w:val="16"/>
                <w:szCs w:val="16"/>
              </w:rPr>
              <w:t>Flap position sensing unit</w:t>
            </w:r>
          </w:p>
        </w:tc>
        <w:tc>
          <w:tcPr>
            <w:tcW w:w="567" w:type="dxa"/>
          </w:tcPr>
          <w:p w14:paraId="0D8938C6" w14:textId="34580C89"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6453CD48" w14:textId="7657B5FB" w:rsidR="003861C5" w:rsidRPr="00A0462B" w:rsidRDefault="003861C5" w:rsidP="003861C5">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7DF73CB0" w14:textId="36F745F4"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4D27DADC" w14:textId="77777777" w:rsidR="003861C5" w:rsidRPr="009A33DE" w:rsidRDefault="003861C5" w:rsidP="003861C5">
            <w:pPr>
              <w:pStyle w:val="BodyText"/>
              <w:spacing w:before="1"/>
              <w:rPr>
                <w:sz w:val="18"/>
                <w:szCs w:val="18"/>
              </w:rPr>
            </w:pPr>
          </w:p>
        </w:tc>
      </w:tr>
      <w:tr w:rsidR="00B96AAF" w:rsidRPr="00B96AAF" w14:paraId="3815ACE7" w14:textId="77777777" w:rsidTr="00C10957">
        <w:trPr>
          <w:trHeight w:val="64"/>
        </w:trPr>
        <w:tc>
          <w:tcPr>
            <w:tcW w:w="15026" w:type="dxa"/>
            <w:gridSpan w:val="8"/>
            <w:shd w:val="clear" w:color="auto" w:fill="D9D9D9" w:themeFill="background1" w:themeFillShade="D9"/>
          </w:tcPr>
          <w:p w14:paraId="18E5846B" w14:textId="25C27691" w:rsidR="00791A95" w:rsidRPr="00B96AAF" w:rsidRDefault="00791A95" w:rsidP="00C10957">
            <w:pPr>
              <w:pStyle w:val="BodyText"/>
              <w:spacing w:before="1"/>
              <w:rPr>
                <w:sz w:val="18"/>
                <w:szCs w:val="18"/>
              </w:rPr>
            </w:pPr>
            <w:r w:rsidRPr="00B96AAF">
              <w:rPr>
                <w:b/>
                <w:w w:val="105"/>
                <w:sz w:val="18"/>
              </w:rPr>
              <w:t xml:space="preserve">26.201 </w:t>
            </w:r>
            <w:proofErr w:type="spellStart"/>
            <w:r w:rsidRPr="00B96AAF">
              <w:rPr>
                <w:b/>
                <w:w w:val="105"/>
                <w:sz w:val="18"/>
              </w:rPr>
              <w:t>Tyre</w:t>
            </w:r>
            <w:proofErr w:type="spellEnd"/>
            <w:r w:rsidRPr="00B96AAF">
              <w:rPr>
                <w:b/>
                <w:w w:val="105"/>
                <w:sz w:val="18"/>
              </w:rPr>
              <w:t xml:space="preserve"> inflation pressure </w:t>
            </w:r>
          </w:p>
        </w:tc>
      </w:tr>
      <w:tr w:rsidR="00B96AAF" w:rsidRPr="00B96AAF" w14:paraId="60CDB0C8" w14:textId="77777777" w:rsidTr="00C10957">
        <w:trPr>
          <w:trHeight w:val="64"/>
        </w:trPr>
        <w:tc>
          <w:tcPr>
            <w:tcW w:w="15026" w:type="dxa"/>
            <w:gridSpan w:val="8"/>
          </w:tcPr>
          <w:p w14:paraId="2A1644D4" w14:textId="77777777" w:rsidR="00791A95" w:rsidRPr="00E54D94" w:rsidRDefault="00791A95" w:rsidP="00C10957">
            <w:pPr>
              <w:pStyle w:val="Default"/>
              <w:rPr>
                <w:rFonts w:ascii="Arial" w:eastAsia="Arial" w:hAnsi="Arial" w:cs="Arial"/>
                <w:i/>
                <w:iCs/>
                <w:color w:val="auto"/>
                <w:w w:val="105"/>
                <w:sz w:val="18"/>
                <w:szCs w:val="22"/>
              </w:rPr>
            </w:pPr>
            <w:r w:rsidRPr="00E54D94">
              <w:rPr>
                <w:rFonts w:ascii="Arial" w:eastAsia="Arial" w:hAnsi="Arial" w:cs="Arial"/>
                <w:i/>
                <w:iCs/>
                <w:color w:val="auto"/>
                <w:w w:val="105"/>
                <w:sz w:val="18"/>
                <w:szCs w:val="22"/>
              </w:rPr>
              <w:t xml:space="preserve">Operators of large </w:t>
            </w:r>
            <w:proofErr w:type="spellStart"/>
            <w:r w:rsidRPr="00E54D94">
              <w:rPr>
                <w:rFonts w:ascii="Arial" w:eastAsia="Arial" w:hAnsi="Arial" w:cs="Arial"/>
                <w:i/>
                <w:iCs/>
                <w:color w:val="auto"/>
                <w:w w:val="105"/>
                <w:sz w:val="18"/>
                <w:szCs w:val="22"/>
              </w:rPr>
              <w:t>aeroplanes</w:t>
            </w:r>
            <w:proofErr w:type="spellEnd"/>
            <w:r w:rsidRPr="00E54D94">
              <w:rPr>
                <w:rFonts w:ascii="Arial" w:eastAsia="Arial" w:hAnsi="Arial" w:cs="Arial"/>
                <w:i/>
                <w:iCs/>
                <w:color w:val="auto"/>
                <w:w w:val="105"/>
                <w:sz w:val="18"/>
                <w:szCs w:val="22"/>
              </w:rPr>
              <w:t xml:space="preserve"> shall </w:t>
            </w:r>
            <w:proofErr w:type="spellStart"/>
            <w:r w:rsidRPr="00E54D94">
              <w:rPr>
                <w:rFonts w:ascii="Arial" w:eastAsia="Arial" w:hAnsi="Arial" w:cs="Arial"/>
                <w:i/>
                <w:iCs/>
                <w:color w:val="auto"/>
                <w:w w:val="105"/>
                <w:sz w:val="18"/>
                <w:szCs w:val="22"/>
              </w:rPr>
              <w:t>minimise</w:t>
            </w:r>
            <w:proofErr w:type="spellEnd"/>
            <w:r w:rsidRPr="00E54D94">
              <w:rPr>
                <w:rFonts w:ascii="Arial" w:eastAsia="Arial" w:hAnsi="Arial" w:cs="Arial"/>
                <w:i/>
                <w:iCs/>
                <w:color w:val="auto"/>
                <w:w w:val="105"/>
                <w:sz w:val="18"/>
                <w:szCs w:val="22"/>
              </w:rPr>
              <w:t xml:space="preserve"> the risk of a </w:t>
            </w:r>
            <w:proofErr w:type="spellStart"/>
            <w:r w:rsidRPr="00E54D94">
              <w:rPr>
                <w:rFonts w:ascii="Arial" w:eastAsia="Arial" w:hAnsi="Arial" w:cs="Arial"/>
                <w:i/>
                <w:iCs/>
                <w:color w:val="auto"/>
                <w:w w:val="105"/>
                <w:sz w:val="18"/>
                <w:szCs w:val="22"/>
              </w:rPr>
              <w:t>tyre</w:t>
            </w:r>
            <w:proofErr w:type="spellEnd"/>
            <w:r w:rsidRPr="00E54D94">
              <w:rPr>
                <w:rFonts w:ascii="Arial" w:eastAsia="Arial" w:hAnsi="Arial" w:cs="Arial"/>
                <w:i/>
                <w:iCs/>
                <w:color w:val="auto"/>
                <w:w w:val="105"/>
                <w:sz w:val="18"/>
                <w:szCs w:val="22"/>
              </w:rPr>
              <w:t xml:space="preserve"> being below its minimum serviceable inflation pressure during operation</w:t>
            </w:r>
          </w:p>
          <w:p w14:paraId="3296DDF4" w14:textId="2D91E071" w:rsidR="00E54D94" w:rsidRPr="00E54D94" w:rsidRDefault="00E54D94" w:rsidP="00E54D94">
            <w:pPr>
              <w:pStyle w:val="Default"/>
              <w:rPr>
                <w:rFonts w:ascii="Arial" w:hAnsi="Arial" w:cs="Arial"/>
                <w:i/>
                <w:iCs/>
                <w:color w:val="auto"/>
                <w:sz w:val="18"/>
                <w:szCs w:val="18"/>
              </w:rPr>
            </w:pPr>
            <w:r w:rsidRPr="00E54D94">
              <w:rPr>
                <w:rFonts w:ascii="Arial" w:hAnsi="Arial" w:cs="Arial"/>
                <w:i/>
                <w:iCs/>
                <w:color w:val="auto"/>
                <w:sz w:val="18"/>
                <w:szCs w:val="18"/>
              </w:rPr>
              <w:t xml:space="preserve">Compliance with point 26.201 of Part-26 is demonstrated by complying with CS 25.733(f) of CS-25 </w:t>
            </w:r>
            <w:proofErr w:type="gramStart"/>
            <w:r w:rsidRPr="00E54D94">
              <w:rPr>
                <w:rFonts w:ascii="Arial" w:hAnsi="Arial" w:cs="Arial"/>
                <w:i/>
                <w:iCs/>
                <w:color w:val="auto"/>
                <w:sz w:val="18"/>
                <w:szCs w:val="18"/>
              </w:rPr>
              <w:t>or</w:t>
            </w:r>
            <w:r w:rsidRPr="00E54D94">
              <w:rPr>
                <w:rFonts w:ascii="Arial" w:hAnsi="Arial" w:cs="Arial"/>
                <w:i/>
                <w:iCs/>
                <w:color w:val="auto"/>
                <w:sz w:val="18"/>
                <w:szCs w:val="18"/>
              </w:rPr>
              <w:t xml:space="preserve">  </w:t>
            </w:r>
            <w:r w:rsidRPr="00E54D94">
              <w:rPr>
                <w:rFonts w:ascii="Arial" w:hAnsi="Arial" w:cs="Arial"/>
                <w:i/>
                <w:iCs/>
                <w:color w:val="auto"/>
                <w:sz w:val="18"/>
                <w:szCs w:val="18"/>
              </w:rPr>
              <w:t>its</w:t>
            </w:r>
            <w:proofErr w:type="gramEnd"/>
            <w:r w:rsidRPr="00E54D94">
              <w:rPr>
                <w:rFonts w:ascii="Arial" w:hAnsi="Arial" w:cs="Arial"/>
                <w:i/>
                <w:iCs/>
                <w:color w:val="auto"/>
                <w:sz w:val="18"/>
                <w:szCs w:val="18"/>
              </w:rPr>
              <w:t xml:space="preserve"> equivalent, or with the following:</w:t>
            </w:r>
          </w:p>
        </w:tc>
      </w:tr>
      <w:tr w:rsidR="00B96AAF" w:rsidRPr="00B96AAF" w14:paraId="392BF1FF" w14:textId="77777777" w:rsidTr="0028673C">
        <w:trPr>
          <w:trHeight w:val="259"/>
        </w:trPr>
        <w:tc>
          <w:tcPr>
            <w:tcW w:w="5077" w:type="dxa"/>
          </w:tcPr>
          <w:p w14:paraId="4E03CC03" w14:textId="52C79422" w:rsidR="00791A95" w:rsidRPr="00B96AAF" w:rsidRDefault="00AF46B1" w:rsidP="00C10957">
            <w:pPr>
              <w:widowControl/>
              <w:adjustRightInd w:val="0"/>
              <w:ind w:left="322"/>
              <w:rPr>
                <w:bCs/>
                <w:sz w:val="16"/>
                <w:szCs w:val="16"/>
              </w:rPr>
            </w:pPr>
            <w:r w:rsidRPr="00B96AAF">
              <w:rPr>
                <w:bCs/>
                <w:sz w:val="16"/>
                <w:szCs w:val="16"/>
              </w:rPr>
              <w:t>Minimum serviceable inflation pressure specified by TC Holder</w:t>
            </w:r>
          </w:p>
        </w:tc>
        <w:tc>
          <w:tcPr>
            <w:tcW w:w="659" w:type="dxa"/>
            <w:gridSpan w:val="3"/>
          </w:tcPr>
          <w:p w14:paraId="02B66363" w14:textId="77777777" w:rsidR="00791A95" w:rsidRPr="00B96AAF" w:rsidRDefault="00791A95" w:rsidP="00C10957">
            <w:pPr>
              <w:pStyle w:val="BodyText"/>
              <w:spacing w:before="1"/>
              <w:rPr>
                <w:b/>
                <w:sz w:val="16"/>
                <w:szCs w:val="16"/>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51" w:type="dxa"/>
            <w:gridSpan w:val="2"/>
          </w:tcPr>
          <w:p w14:paraId="2A0F8DB4" w14:textId="77777777" w:rsidR="00791A95" w:rsidRPr="00B96AAF" w:rsidRDefault="00791A95" w:rsidP="00C10957">
            <w:pPr>
              <w:pStyle w:val="BodyText"/>
              <w:spacing w:before="1"/>
              <w:rPr>
                <w:b/>
                <w:sz w:val="16"/>
                <w:szCs w:val="16"/>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1835" w:type="dxa"/>
          </w:tcPr>
          <w:p w14:paraId="31BC09D6" w14:textId="77777777" w:rsidR="00791A95" w:rsidRPr="00B96AAF" w:rsidRDefault="00791A95" w:rsidP="00C10957">
            <w:pPr>
              <w:pStyle w:val="BodyText"/>
              <w:spacing w:before="1"/>
              <w:rPr>
                <w:sz w:val="18"/>
                <w:szCs w:val="18"/>
              </w:rPr>
            </w:pPr>
            <w:r w:rsidRPr="00B96AAF">
              <w:rPr>
                <w:lang w:val="ro-RO"/>
              </w:rPr>
              <w:fldChar w:fldCharType="begin">
                <w:ffData>
                  <w:name w:val=""/>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804" w:type="dxa"/>
          </w:tcPr>
          <w:p w14:paraId="15D22040" w14:textId="77777777" w:rsidR="00791A95" w:rsidRPr="00B96AAF" w:rsidRDefault="00791A95" w:rsidP="00C10957">
            <w:pPr>
              <w:pStyle w:val="BodyText"/>
              <w:spacing w:before="1"/>
              <w:rPr>
                <w:sz w:val="18"/>
                <w:szCs w:val="18"/>
              </w:rPr>
            </w:pPr>
          </w:p>
        </w:tc>
      </w:tr>
      <w:tr w:rsidR="00B96AAF" w:rsidRPr="00B96AAF" w14:paraId="4A775078" w14:textId="77777777" w:rsidTr="0006667C">
        <w:trPr>
          <w:trHeight w:val="1115"/>
        </w:trPr>
        <w:tc>
          <w:tcPr>
            <w:tcW w:w="5077" w:type="dxa"/>
            <w:vMerge w:val="restart"/>
          </w:tcPr>
          <w:p w14:paraId="45B145DD" w14:textId="77777777" w:rsidR="00DA1B70" w:rsidRPr="00B96AAF" w:rsidRDefault="00DA1B70" w:rsidP="0028673C">
            <w:pPr>
              <w:widowControl/>
              <w:adjustRightInd w:val="0"/>
              <w:ind w:left="322"/>
              <w:rPr>
                <w:bCs/>
                <w:sz w:val="16"/>
                <w:szCs w:val="16"/>
              </w:rPr>
            </w:pPr>
            <w:r w:rsidRPr="00B96AAF">
              <w:rPr>
                <w:bCs/>
                <w:sz w:val="16"/>
                <w:szCs w:val="16"/>
              </w:rPr>
              <w:t>The operator ensures that one, or a combination, of the following means is (are) used:</w:t>
            </w:r>
          </w:p>
          <w:p w14:paraId="50BB292C" w14:textId="77777777" w:rsidR="00DA1B70" w:rsidRPr="00B96AAF" w:rsidRDefault="00DA1B70" w:rsidP="0028673C">
            <w:pPr>
              <w:widowControl/>
              <w:adjustRightInd w:val="0"/>
              <w:ind w:left="322"/>
              <w:rPr>
                <w:bCs/>
                <w:sz w:val="16"/>
                <w:szCs w:val="16"/>
              </w:rPr>
            </w:pPr>
          </w:p>
          <w:p w14:paraId="3CD1FF4F" w14:textId="7B787D95" w:rsidR="00DA1B70" w:rsidRPr="00B96AAF" w:rsidRDefault="00DA1B70" w:rsidP="0028673C">
            <w:pPr>
              <w:widowControl/>
              <w:adjustRightInd w:val="0"/>
              <w:ind w:left="322"/>
              <w:rPr>
                <w:bCs/>
                <w:sz w:val="16"/>
                <w:szCs w:val="16"/>
              </w:rPr>
            </w:pPr>
            <w:r w:rsidRPr="00B96AAF">
              <w:rPr>
                <w:bCs/>
                <w:sz w:val="16"/>
                <w:szCs w:val="16"/>
              </w:rPr>
              <w:t xml:space="preserve"> (a) An AMP task that requires</w:t>
            </w:r>
            <w:r w:rsidRPr="00B96AAF">
              <w:t xml:space="preserve"> </w:t>
            </w:r>
            <w:proofErr w:type="spellStart"/>
            <w:r w:rsidRPr="00B96AAF">
              <w:rPr>
                <w:bCs/>
                <w:sz w:val="16"/>
                <w:szCs w:val="16"/>
              </w:rPr>
              <w:t>tyres</w:t>
            </w:r>
            <w:proofErr w:type="spellEnd"/>
            <w:r w:rsidRPr="00B96AAF">
              <w:rPr>
                <w:bCs/>
                <w:sz w:val="16"/>
                <w:szCs w:val="16"/>
              </w:rPr>
              <w:t xml:space="preserve"> inflation pressure checks    to be performed at a suitable time interval ref see point (c) </w:t>
            </w:r>
          </w:p>
          <w:p w14:paraId="5EEC8BCC" w14:textId="77777777" w:rsidR="00DA1B70" w:rsidRPr="00B96AAF" w:rsidRDefault="00DA1B70" w:rsidP="0028673C">
            <w:pPr>
              <w:widowControl/>
              <w:adjustRightInd w:val="0"/>
              <w:ind w:left="322"/>
              <w:rPr>
                <w:bCs/>
                <w:sz w:val="16"/>
                <w:szCs w:val="16"/>
              </w:rPr>
            </w:pPr>
          </w:p>
          <w:p w14:paraId="5F3C533D" w14:textId="463C86E6" w:rsidR="00DA1B70" w:rsidRPr="00B96AAF" w:rsidRDefault="00DA1B70" w:rsidP="0028673C">
            <w:pPr>
              <w:widowControl/>
              <w:adjustRightInd w:val="0"/>
              <w:ind w:left="322"/>
              <w:rPr>
                <w:bCs/>
                <w:sz w:val="16"/>
                <w:szCs w:val="16"/>
              </w:rPr>
            </w:pPr>
            <w:r w:rsidRPr="00B96AAF">
              <w:rPr>
                <w:bCs/>
                <w:sz w:val="16"/>
                <w:szCs w:val="16"/>
              </w:rPr>
              <w:t xml:space="preserve">(b) </w:t>
            </w:r>
            <w:proofErr w:type="spellStart"/>
            <w:r w:rsidRPr="00B96AAF">
              <w:rPr>
                <w:bCs/>
                <w:sz w:val="16"/>
                <w:szCs w:val="16"/>
              </w:rPr>
              <w:t>Tyre</w:t>
            </w:r>
            <w:proofErr w:type="spellEnd"/>
            <w:r w:rsidRPr="00B96AAF">
              <w:rPr>
                <w:bCs/>
                <w:sz w:val="16"/>
                <w:szCs w:val="16"/>
              </w:rPr>
              <w:t xml:space="preserve"> inflation monitoring that </w:t>
            </w:r>
          </w:p>
          <w:p w14:paraId="28522753" w14:textId="77777777" w:rsidR="00DA1B70" w:rsidRPr="00B96AAF" w:rsidRDefault="00DA1B70" w:rsidP="0028673C">
            <w:pPr>
              <w:widowControl/>
              <w:adjustRightInd w:val="0"/>
              <w:ind w:left="458"/>
              <w:rPr>
                <w:bCs/>
                <w:sz w:val="16"/>
                <w:szCs w:val="16"/>
              </w:rPr>
            </w:pPr>
            <w:r w:rsidRPr="00B96AAF">
              <w:rPr>
                <w:bCs/>
                <w:sz w:val="16"/>
                <w:szCs w:val="16"/>
              </w:rPr>
              <w:t>(</w:t>
            </w:r>
            <w:proofErr w:type="spellStart"/>
            <w:r w:rsidRPr="00B96AAF">
              <w:rPr>
                <w:bCs/>
                <w:sz w:val="16"/>
                <w:szCs w:val="16"/>
              </w:rPr>
              <w:t>i</w:t>
            </w:r>
            <w:proofErr w:type="spellEnd"/>
            <w:r w:rsidRPr="00B96AAF">
              <w:rPr>
                <w:bCs/>
                <w:sz w:val="16"/>
                <w:szCs w:val="16"/>
              </w:rPr>
              <w:t>)</w:t>
            </w:r>
            <w:r w:rsidRPr="00B96AAF">
              <w:rPr>
                <w:bCs/>
                <w:sz w:val="16"/>
                <w:szCs w:val="16"/>
              </w:rPr>
              <w:tab/>
              <w:t>provides an alert if the inflation pressure is below the minimum serviceable inflation pressure, or</w:t>
            </w:r>
          </w:p>
          <w:p w14:paraId="0162E564" w14:textId="77777777" w:rsidR="00DA1B70" w:rsidRPr="00B96AAF" w:rsidRDefault="00DA1B70" w:rsidP="0028673C">
            <w:pPr>
              <w:widowControl/>
              <w:adjustRightInd w:val="0"/>
              <w:ind w:left="458"/>
              <w:rPr>
                <w:bCs/>
                <w:sz w:val="16"/>
                <w:szCs w:val="16"/>
              </w:rPr>
            </w:pPr>
            <w:r w:rsidRPr="00B96AAF">
              <w:rPr>
                <w:bCs/>
                <w:sz w:val="16"/>
                <w:szCs w:val="16"/>
              </w:rPr>
              <w:t xml:space="preserve">(ii) </w:t>
            </w:r>
            <w:r w:rsidRPr="00B96AAF">
              <w:rPr>
                <w:bCs/>
                <w:sz w:val="16"/>
                <w:szCs w:val="16"/>
              </w:rPr>
              <w:tab/>
              <w:t>allows pressures check prior dispatch with pressure check task included in the pre-flight check list (see point d)</w:t>
            </w:r>
          </w:p>
          <w:p w14:paraId="01F71287" w14:textId="77777777" w:rsidR="00DA1B70" w:rsidRPr="00B96AAF" w:rsidRDefault="00DA1B70" w:rsidP="0028673C">
            <w:pPr>
              <w:widowControl/>
              <w:adjustRightInd w:val="0"/>
              <w:ind w:left="458"/>
              <w:rPr>
                <w:bCs/>
                <w:sz w:val="16"/>
                <w:szCs w:val="16"/>
              </w:rPr>
            </w:pPr>
          </w:p>
          <w:p w14:paraId="4C7CA9A7" w14:textId="774D85A9" w:rsidR="00DA1B70" w:rsidRPr="00B96AAF" w:rsidRDefault="00DA1B70" w:rsidP="00DA1B70">
            <w:pPr>
              <w:widowControl/>
              <w:adjustRightInd w:val="0"/>
              <w:ind w:left="316"/>
              <w:rPr>
                <w:bCs/>
                <w:sz w:val="16"/>
                <w:szCs w:val="16"/>
              </w:rPr>
            </w:pPr>
            <w:r w:rsidRPr="00B96AAF">
              <w:rPr>
                <w:bCs/>
                <w:sz w:val="16"/>
                <w:szCs w:val="16"/>
              </w:rPr>
              <w:t>(c)</w:t>
            </w:r>
            <w:r w:rsidRPr="00B96AAF">
              <w:t xml:space="preserve"> </w:t>
            </w:r>
            <w:r w:rsidRPr="00B96AAF">
              <w:rPr>
                <w:sz w:val="16"/>
                <w:szCs w:val="16"/>
              </w:rPr>
              <w:t>P</w:t>
            </w:r>
            <w:r w:rsidRPr="00B96AAF">
              <w:rPr>
                <w:bCs/>
                <w:sz w:val="16"/>
                <w:szCs w:val="16"/>
              </w:rPr>
              <w:t xml:space="preserve">ressure checks are conducted daily in order to ensure that the elapsed clock time between two consecutive </w:t>
            </w:r>
            <w:proofErr w:type="spellStart"/>
            <w:r w:rsidRPr="00B96AAF">
              <w:rPr>
                <w:bCs/>
                <w:sz w:val="16"/>
                <w:szCs w:val="16"/>
              </w:rPr>
              <w:t>tyre</w:t>
            </w:r>
            <w:proofErr w:type="spellEnd"/>
            <w:r w:rsidRPr="00B96AAF">
              <w:rPr>
                <w:bCs/>
                <w:sz w:val="16"/>
                <w:szCs w:val="16"/>
              </w:rPr>
              <w:t xml:space="preserve"> inflation pressure checks does </w:t>
            </w:r>
            <w:r w:rsidRPr="00E54D94">
              <w:rPr>
                <w:b/>
                <w:sz w:val="16"/>
                <w:szCs w:val="16"/>
              </w:rPr>
              <w:t xml:space="preserve">not exceed 48 hours </w:t>
            </w:r>
            <w:r w:rsidRPr="00B96AAF">
              <w:rPr>
                <w:bCs/>
                <w:sz w:val="16"/>
                <w:szCs w:val="16"/>
              </w:rPr>
              <w:t>(CS.26.201 (c)</w:t>
            </w:r>
          </w:p>
          <w:p w14:paraId="463E0D16" w14:textId="77777777" w:rsidR="00DA1B70" w:rsidRPr="00B96AAF" w:rsidRDefault="00DA1B70" w:rsidP="00DA1B70">
            <w:pPr>
              <w:widowControl/>
              <w:adjustRightInd w:val="0"/>
              <w:ind w:left="316"/>
              <w:rPr>
                <w:bCs/>
                <w:sz w:val="16"/>
                <w:szCs w:val="16"/>
              </w:rPr>
            </w:pPr>
          </w:p>
          <w:p w14:paraId="494560C7" w14:textId="77777777" w:rsidR="00DA1B70" w:rsidRPr="00B96AAF" w:rsidRDefault="00DA1B70" w:rsidP="00DA1B70">
            <w:pPr>
              <w:widowControl/>
              <w:adjustRightInd w:val="0"/>
              <w:ind w:left="316"/>
              <w:rPr>
                <w:bCs/>
                <w:sz w:val="16"/>
                <w:szCs w:val="16"/>
              </w:rPr>
            </w:pPr>
            <w:r w:rsidRPr="00B96AAF">
              <w:rPr>
                <w:bCs/>
                <w:sz w:val="16"/>
                <w:szCs w:val="16"/>
              </w:rPr>
              <w:t xml:space="preserve">(d) if </w:t>
            </w:r>
            <w:proofErr w:type="spellStart"/>
            <w:r w:rsidRPr="00B96AAF">
              <w:rPr>
                <w:bCs/>
                <w:sz w:val="16"/>
                <w:szCs w:val="16"/>
              </w:rPr>
              <w:t>tyre</w:t>
            </w:r>
            <w:proofErr w:type="spellEnd"/>
            <w:r w:rsidRPr="00B96AAF">
              <w:rPr>
                <w:bCs/>
                <w:sz w:val="16"/>
                <w:szCs w:val="16"/>
              </w:rPr>
              <w:t xml:space="preserve"> pressure monitoring system installed-</w:t>
            </w:r>
            <w:r w:rsidRPr="00B96AAF">
              <w:t xml:space="preserve"> </w:t>
            </w:r>
            <w:r w:rsidRPr="00B96AAF">
              <w:rPr>
                <w:bCs/>
                <w:sz w:val="16"/>
                <w:szCs w:val="16"/>
              </w:rPr>
              <w:t>potential consequences of an alert not being provided, as well as with the consequences of false alerts;</w:t>
            </w:r>
            <w:r w:rsidRPr="00B96AAF">
              <w:t xml:space="preserve"> </w:t>
            </w:r>
            <w:r w:rsidRPr="00B96AAF">
              <w:rPr>
                <w:bCs/>
                <w:sz w:val="16"/>
                <w:szCs w:val="16"/>
              </w:rPr>
              <w:t xml:space="preserve">includes the effects of the failure of one or more </w:t>
            </w:r>
            <w:proofErr w:type="spellStart"/>
            <w:r w:rsidRPr="00B96AAF">
              <w:rPr>
                <w:bCs/>
                <w:sz w:val="16"/>
                <w:szCs w:val="16"/>
              </w:rPr>
              <w:t>tyres</w:t>
            </w:r>
            <w:proofErr w:type="spellEnd"/>
            <w:r w:rsidRPr="00B96AAF">
              <w:rPr>
                <w:bCs/>
                <w:sz w:val="16"/>
                <w:szCs w:val="16"/>
              </w:rPr>
              <w:t>; included in AMP</w:t>
            </w:r>
            <w:r w:rsidRPr="00B96AAF">
              <w:t xml:space="preserve"> </w:t>
            </w:r>
            <w:r w:rsidRPr="00B96AAF">
              <w:rPr>
                <w:bCs/>
                <w:sz w:val="16"/>
                <w:szCs w:val="16"/>
              </w:rPr>
              <w:t xml:space="preserve">to ensure that the calibration of the </w:t>
            </w:r>
            <w:proofErr w:type="spellStart"/>
            <w:r w:rsidRPr="00B96AAF">
              <w:rPr>
                <w:bCs/>
                <w:sz w:val="16"/>
                <w:szCs w:val="16"/>
              </w:rPr>
              <w:t>tyre</w:t>
            </w:r>
            <w:proofErr w:type="spellEnd"/>
            <w:r w:rsidRPr="00B96AAF">
              <w:rPr>
                <w:bCs/>
                <w:sz w:val="16"/>
                <w:szCs w:val="16"/>
              </w:rPr>
              <w:t xml:space="preserve"> pressure monitoring system is maintained</w:t>
            </w:r>
          </w:p>
          <w:p w14:paraId="02079C56" w14:textId="54FA7566" w:rsidR="00DA1B70" w:rsidRPr="00B96AAF" w:rsidRDefault="00DA1B70" w:rsidP="00DA1B70">
            <w:pPr>
              <w:widowControl/>
              <w:adjustRightInd w:val="0"/>
              <w:ind w:left="316"/>
              <w:rPr>
                <w:bCs/>
                <w:sz w:val="16"/>
                <w:szCs w:val="16"/>
              </w:rPr>
            </w:pPr>
            <w:r w:rsidRPr="00B96AAF">
              <w:rPr>
                <w:bCs/>
                <w:sz w:val="16"/>
                <w:szCs w:val="16"/>
              </w:rPr>
              <w:t>((CS.26.201 (d)</w:t>
            </w:r>
          </w:p>
        </w:tc>
        <w:tc>
          <w:tcPr>
            <w:tcW w:w="659" w:type="dxa"/>
            <w:gridSpan w:val="3"/>
          </w:tcPr>
          <w:p w14:paraId="1BDC65F1" w14:textId="77777777" w:rsidR="00DA1B70" w:rsidRPr="00B96AAF" w:rsidRDefault="00DA1B70" w:rsidP="0028673C">
            <w:pPr>
              <w:pStyle w:val="BodyText"/>
              <w:spacing w:before="1"/>
              <w:rPr>
                <w:lang w:val="ro-RO"/>
              </w:rPr>
            </w:pPr>
          </w:p>
          <w:p w14:paraId="2FCD5CCA" w14:textId="77777777" w:rsidR="00DA1B70" w:rsidRPr="00B96AAF" w:rsidRDefault="00DA1B70" w:rsidP="0028673C">
            <w:pPr>
              <w:pStyle w:val="BodyText"/>
              <w:spacing w:before="1"/>
              <w:rPr>
                <w:lang w:val="ro-RO"/>
              </w:rPr>
            </w:pPr>
          </w:p>
          <w:p w14:paraId="29BC58CB" w14:textId="77777777" w:rsidR="00DA1B70" w:rsidRPr="00B96AAF" w:rsidRDefault="00DA1B70" w:rsidP="0028673C">
            <w:pPr>
              <w:pStyle w:val="BodyText"/>
              <w:spacing w:before="1"/>
              <w:rPr>
                <w:lang w:val="ro-RO"/>
              </w:rPr>
            </w:pPr>
          </w:p>
          <w:p w14:paraId="5F0C7F82" w14:textId="77777777" w:rsidR="00DA1B70" w:rsidRPr="00B96AAF" w:rsidRDefault="00DA1B70" w:rsidP="0028673C">
            <w:pPr>
              <w:pStyle w:val="BodyText"/>
              <w:spacing w:before="1"/>
              <w:rPr>
                <w:lang w:val="ro-RO"/>
              </w:rPr>
            </w:pPr>
          </w:p>
          <w:p w14:paraId="7905300F" w14:textId="39A73797" w:rsidR="00DA1B70" w:rsidRPr="00B96AAF" w:rsidRDefault="00DA1B70" w:rsidP="0028673C">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51" w:type="dxa"/>
            <w:gridSpan w:val="2"/>
          </w:tcPr>
          <w:p w14:paraId="61578F4F" w14:textId="77777777" w:rsidR="00DA1B70" w:rsidRPr="00B96AAF" w:rsidRDefault="00DA1B70" w:rsidP="0028673C">
            <w:pPr>
              <w:pStyle w:val="BodyText"/>
              <w:spacing w:before="1"/>
              <w:rPr>
                <w:lang w:val="ro-RO"/>
              </w:rPr>
            </w:pPr>
          </w:p>
          <w:p w14:paraId="6069385B" w14:textId="77777777" w:rsidR="00DA1B70" w:rsidRPr="00B96AAF" w:rsidRDefault="00DA1B70" w:rsidP="0028673C">
            <w:pPr>
              <w:pStyle w:val="BodyText"/>
              <w:spacing w:before="1"/>
              <w:rPr>
                <w:lang w:val="ro-RO"/>
              </w:rPr>
            </w:pPr>
          </w:p>
          <w:p w14:paraId="0CC93A9B" w14:textId="77777777" w:rsidR="00DA1B70" w:rsidRPr="00B96AAF" w:rsidRDefault="00DA1B70" w:rsidP="0028673C">
            <w:pPr>
              <w:pStyle w:val="BodyText"/>
              <w:spacing w:before="1"/>
              <w:rPr>
                <w:lang w:val="ro-RO"/>
              </w:rPr>
            </w:pPr>
          </w:p>
          <w:p w14:paraId="2F33314B" w14:textId="77777777" w:rsidR="00DA1B70" w:rsidRPr="00B96AAF" w:rsidRDefault="00DA1B70" w:rsidP="0028673C">
            <w:pPr>
              <w:pStyle w:val="BodyText"/>
              <w:spacing w:before="1"/>
              <w:rPr>
                <w:lang w:val="ro-RO"/>
              </w:rPr>
            </w:pPr>
          </w:p>
          <w:p w14:paraId="57119EB8" w14:textId="1EDA13B8" w:rsidR="00DA1B70" w:rsidRPr="00B96AAF" w:rsidRDefault="00DA1B70" w:rsidP="0028673C">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1835" w:type="dxa"/>
          </w:tcPr>
          <w:p w14:paraId="6C3A9876" w14:textId="77777777" w:rsidR="00DA1B70" w:rsidRPr="00B96AAF" w:rsidRDefault="00DA1B70" w:rsidP="0028673C">
            <w:pPr>
              <w:pStyle w:val="BodyText"/>
              <w:spacing w:before="1"/>
              <w:rPr>
                <w:lang w:val="ro-RO"/>
              </w:rPr>
            </w:pPr>
          </w:p>
          <w:p w14:paraId="22E4E347" w14:textId="77777777" w:rsidR="00DA1B70" w:rsidRPr="00B96AAF" w:rsidRDefault="00DA1B70" w:rsidP="0028673C">
            <w:pPr>
              <w:pStyle w:val="BodyText"/>
              <w:spacing w:before="1"/>
              <w:rPr>
                <w:lang w:val="ro-RO"/>
              </w:rPr>
            </w:pPr>
          </w:p>
          <w:p w14:paraId="29D14755" w14:textId="77777777" w:rsidR="00DA1B70" w:rsidRPr="00B96AAF" w:rsidRDefault="00DA1B70" w:rsidP="0028673C">
            <w:pPr>
              <w:pStyle w:val="BodyText"/>
              <w:spacing w:before="1"/>
              <w:rPr>
                <w:lang w:val="ro-RO"/>
              </w:rPr>
            </w:pPr>
          </w:p>
          <w:p w14:paraId="0CD5DFA7" w14:textId="77777777" w:rsidR="00DA1B70" w:rsidRPr="00B96AAF" w:rsidRDefault="00DA1B70" w:rsidP="0028673C">
            <w:pPr>
              <w:pStyle w:val="BodyText"/>
              <w:spacing w:before="1"/>
              <w:rPr>
                <w:lang w:val="ro-RO"/>
              </w:rPr>
            </w:pPr>
          </w:p>
          <w:p w14:paraId="5A02DF92" w14:textId="5CAA5042" w:rsidR="00DA1B70" w:rsidRPr="00B96AAF" w:rsidRDefault="00DA1B70" w:rsidP="0028673C">
            <w:pPr>
              <w:pStyle w:val="BodyText"/>
              <w:spacing w:before="1"/>
              <w:rPr>
                <w:lang w:val="ro-RO"/>
              </w:rPr>
            </w:pPr>
            <w:r w:rsidRPr="00B96AAF">
              <w:rPr>
                <w:lang w:val="ro-RO"/>
              </w:rPr>
              <w:fldChar w:fldCharType="begin">
                <w:ffData>
                  <w:name w:val=""/>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804" w:type="dxa"/>
          </w:tcPr>
          <w:p w14:paraId="3B47BF01" w14:textId="77777777" w:rsidR="00DA1B70" w:rsidRPr="00B96AAF" w:rsidRDefault="00DA1B70" w:rsidP="0028673C">
            <w:pPr>
              <w:pStyle w:val="BodyText"/>
              <w:spacing w:before="1"/>
              <w:rPr>
                <w:sz w:val="18"/>
                <w:szCs w:val="18"/>
              </w:rPr>
            </w:pPr>
          </w:p>
        </w:tc>
      </w:tr>
      <w:tr w:rsidR="00DA1B70" w14:paraId="3F125E16" w14:textId="77777777" w:rsidTr="00DA1B70">
        <w:trPr>
          <w:trHeight w:val="988"/>
        </w:trPr>
        <w:tc>
          <w:tcPr>
            <w:tcW w:w="5077" w:type="dxa"/>
            <w:vMerge/>
          </w:tcPr>
          <w:p w14:paraId="7FEE5AE2" w14:textId="5C0630B3" w:rsidR="00DA1B70" w:rsidRDefault="00DA1B70" w:rsidP="0028673C">
            <w:pPr>
              <w:widowControl/>
              <w:adjustRightInd w:val="0"/>
              <w:ind w:left="322"/>
              <w:rPr>
                <w:bCs/>
                <w:color w:val="0070C0"/>
                <w:sz w:val="16"/>
                <w:szCs w:val="16"/>
              </w:rPr>
            </w:pPr>
          </w:p>
        </w:tc>
        <w:tc>
          <w:tcPr>
            <w:tcW w:w="659" w:type="dxa"/>
            <w:gridSpan w:val="3"/>
          </w:tcPr>
          <w:p w14:paraId="76218B21" w14:textId="397DEB95" w:rsidR="00DA1B70" w:rsidRPr="00B96AAF" w:rsidRDefault="00DA1B70" w:rsidP="0028673C">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51" w:type="dxa"/>
            <w:gridSpan w:val="2"/>
          </w:tcPr>
          <w:p w14:paraId="7FE37B14" w14:textId="2EC3828E" w:rsidR="00DA1B70" w:rsidRPr="00B96AAF" w:rsidRDefault="00DA1B70" w:rsidP="0028673C">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1835" w:type="dxa"/>
          </w:tcPr>
          <w:p w14:paraId="54F5A57A" w14:textId="1D7449BF" w:rsidR="00DA1B70" w:rsidRPr="00B96AAF" w:rsidRDefault="00DA1B70" w:rsidP="0028673C">
            <w:pPr>
              <w:pStyle w:val="BodyText"/>
              <w:spacing w:before="1"/>
              <w:rPr>
                <w:lang w:val="ro-RO"/>
              </w:rPr>
            </w:pPr>
            <w:r w:rsidRPr="00B96AAF">
              <w:rPr>
                <w:lang w:val="ro-RO"/>
              </w:rPr>
              <w:fldChar w:fldCharType="begin">
                <w:ffData>
                  <w:name w:val=""/>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804" w:type="dxa"/>
          </w:tcPr>
          <w:p w14:paraId="6EDA12DB" w14:textId="77777777" w:rsidR="00DA1B70" w:rsidRPr="00791A95" w:rsidRDefault="00DA1B70" w:rsidP="0028673C">
            <w:pPr>
              <w:pStyle w:val="BodyText"/>
              <w:spacing w:before="1"/>
              <w:rPr>
                <w:color w:val="0070C0"/>
                <w:sz w:val="18"/>
                <w:szCs w:val="18"/>
              </w:rPr>
            </w:pPr>
          </w:p>
        </w:tc>
      </w:tr>
      <w:tr w:rsidR="00DA1B70" w14:paraId="6C49390D" w14:textId="77777777" w:rsidTr="00DA1B70">
        <w:trPr>
          <w:trHeight w:val="846"/>
        </w:trPr>
        <w:tc>
          <w:tcPr>
            <w:tcW w:w="5077" w:type="dxa"/>
            <w:vMerge/>
          </w:tcPr>
          <w:p w14:paraId="6A154E2F" w14:textId="77777777" w:rsidR="00DA1B70" w:rsidRDefault="00DA1B70" w:rsidP="00DA1B70">
            <w:pPr>
              <w:widowControl/>
              <w:adjustRightInd w:val="0"/>
              <w:ind w:left="322"/>
              <w:rPr>
                <w:bCs/>
                <w:color w:val="0070C0"/>
                <w:sz w:val="16"/>
                <w:szCs w:val="16"/>
              </w:rPr>
            </w:pPr>
          </w:p>
        </w:tc>
        <w:tc>
          <w:tcPr>
            <w:tcW w:w="659" w:type="dxa"/>
            <w:gridSpan w:val="3"/>
          </w:tcPr>
          <w:p w14:paraId="4E6545ED" w14:textId="6F4FE537" w:rsidR="00DA1B70" w:rsidRPr="00B96AAF" w:rsidRDefault="00DA1B70" w:rsidP="00DA1B70">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51" w:type="dxa"/>
            <w:gridSpan w:val="2"/>
          </w:tcPr>
          <w:p w14:paraId="1E3881AC" w14:textId="67197314" w:rsidR="00DA1B70" w:rsidRPr="00B96AAF" w:rsidRDefault="00DA1B70" w:rsidP="00DA1B70">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1835" w:type="dxa"/>
          </w:tcPr>
          <w:p w14:paraId="78D35E86" w14:textId="5660A918" w:rsidR="00DA1B70" w:rsidRPr="00B96AAF" w:rsidRDefault="00DA1B70" w:rsidP="00DA1B70">
            <w:pPr>
              <w:pStyle w:val="BodyText"/>
              <w:spacing w:before="1"/>
              <w:rPr>
                <w:lang w:val="ro-RO"/>
              </w:rPr>
            </w:pPr>
            <w:r w:rsidRPr="00B96AAF">
              <w:rPr>
                <w:lang w:val="ro-RO"/>
              </w:rPr>
              <w:fldChar w:fldCharType="begin">
                <w:ffData>
                  <w:name w:val=""/>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804" w:type="dxa"/>
          </w:tcPr>
          <w:p w14:paraId="5FDE3FFA" w14:textId="77777777" w:rsidR="00DA1B70" w:rsidRPr="00791A95" w:rsidRDefault="00DA1B70" w:rsidP="00DA1B70">
            <w:pPr>
              <w:pStyle w:val="BodyText"/>
              <w:spacing w:before="1"/>
              <w:rPr>
                <w:color w:val="0070C0"/>
                <w:sz w:val="18"/>
                <w:szCs w:val="18"/>
              </w:rPr>
            </w:pPr>
          </w:p>
        </w:tc>
      </w:tr>
      <w:tr w:rsidR="00DA1B70" w14:paraId="2934BD93" w14:textId="77777777" w:rsidTr="00DA1B70">
        <w:trPr>
          <w:trHeight w:val="699"/>
        </w:trPr>
        <w:tc>
          <w:tcPr>
            <w:tcW w:w="5077" w:type="dxa"/>
            <w:vMerge/>
          </w:tcPr>
          <w:p w14:paraId="66D71D9B" w14:textId="77777777" w:rsidR="00DA1B70" w:rsidRDefault="00DA1B70" w:rsidP="00DA1B70">
            <w:pPr>
              <w:widowControl/>
              <w:adjustRightInd w:val="0"/>
              <w:ind w:left="322"/>
              <w:rPr>
                <w:bCs/>
                <w:color w:val="0070C0"/>
                <w:sz w:val="16"/>
                <w:szCs w:val="16"/>
              </w:rPr>
            </w:pPr>
          </w:p>
        </w:tc>
        <w:tc>
          <w:tcPr>
            <w:tcW w:w="659" w:type="dxa"/>
            <w:gridSpan w:val="3"/>
          </w:tcPr>
          <w:p w14:paraId="6597B98B" w14:textId="0119AD6C" w:rsidR="00DA1B70" w:rsidRPr="00B96AAF" w:rsidRDefault="00DA1B70" w:rsidP="00DA1B70">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51" w:type="dxa"/>
            <w:gridSpan w:val="2"/>
          </w:tcPr>
          <w:p w14:paraId="08B5FB77" w14:textId="511EB364" w:rsidR="00DA1B70" w:rsidRPr="00B96AAF" w:rsidRDefault="00DA1B70" w:rsidP="00DA1B70">
            <w:pPr>
              <w:pStyle w:val="BodyText"/>
              <w:spacing w:before="1"/>
              <w:rPr>
                <w:lang w:val="ro-RO"/>
              </w:rPr>
            </w:pPr>
            <w:r w:rsidRPr="00B96AAF">
              <w:rPr>
                <w:lang w:val="ro-RO"/>
              </w:rPr>
              <w:fldChar w:fldCharType="begin">
                <w:ffData>
                  <w:name w:val="Check3"/>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1835" w:type="dxa"/>
          </w:tcPr>
          <w:p w14:paraId="487CC245" w14:textId="21D4F526" w:rsidR="00DA1B70" w:rsidRPr="00B96AAF" w:rsidRDefault="00DA1B70" w:rsidP="00DA1B70">
            <w:pPr>
              <w:pStyle w:val="BodyText"/>
              <w:spacing w:before="1"/>
              <w:rPr>
                <w:lang w:val="ro-RO"/>
              </w:rPr>
            </w:pPr>
            <w:r w:rsidRPr="00B96AAF">
              <w:rPr>
                <w:lang w:val="ro-RO"/>
              </w:rPr>
              <w:fldChar w:fldCharType="begin">
                <w:ffData>
                  <w:name w:val=""/>
                  <w:enabled/>
                  <w:calcOnExit w:val="0"/>
                  <w:checkBox>
                    <w:sizeAuto/>
                    <w:default w:val="0"/>
                  </w:checkBox>
                </w:ffData>
              </w:fldChar>
            </w:r>
            <w:r w:rsidRPr="00B96AAF">
              <w:rPr>
                <w:lang w:val="ro-RO"/>
              </w:rPr>
              <w:instrText xml:space="preserve"> FORMCHECKBOX </w:instrText>
            </w:r>
            <w:r w:rsidRPr="00B96AAF">
              <w:rPr>
                <w:lang w:val="ro-RO"/>
              </w:rPr>
            </w:r>
            <w:r w:rsidRPr="00B96AAF">
              <w:rPr>
                <w:lang w:val="ro-RO"/>
              </w:rPr>
              <w:fldChar w:fldCharType="separate"/>
            </w:r>
            <w:r w:rsidRPr="00B96AAF">
              <w:rPr>
                <w:lang w:val="ro-RO"/>
              </w:rPr>
              <w:fldChar w:fldCharType="end"/>
            </w:r>
          </w:p>
        </w:tc>
        <w:tc>
          <w:tcPr>
            <w:tcW w:w="6804" w:type="dxa"/>
          </w:tcPr>
          <w:p w14:paraId="7535BA30" w14:textId="77777777" w:rsidR="00DA1B70" w:rsidRPr="00791A95" w:rsidRDefault="00DA1B70" w:rsidP="00DA1B70">
            <w:pPr>
              <w:pStyle w:val="BodyText"/>
              <w:spacing w:before="1"/>
              <w:rPr>
                <w:color w:val="0070C0"/>
                <w:sz w:val="18"/>
                <w:szCs w:val="18"/>
              </w:rPr>
            </w:pPr>
          </w:p>
        </w:tc>
      </w:tr>
      <w:tr w:rsidR="00AE042C" w14:paraId="77C6ADAC" w14:textId="77777777" w:rsidTr="00C10957">
        <w:trPr>
          <w:trHeight w:val="64"/>
        </w:trPr>
        <w:tc>
          <w:tcPr>
            <w:tcW w:w="15026" w:type="dxa"/>
            <w:gridSpan w:val="8"/>
            <w:shd w:val="clear" w:color="auto" w:fill="D9D9D9" w:themeFill="background1" w:themeFillShade="D9"/>
          </w:tcPr>
          <w:p w14:paraId="1D559876" w14:textId="54D72E82" w:rsidR="00AE042C" w:rsidRPr="009A33DE" w:rsidRDefault="00DD2AE4" w:rsidP="00C10957">
            <w:pPr>
              <w:pStyle w:val="BodyText"/>
              <w:spacing w:before="1"/>
              <w:rPr>
                <w:sz w:val="18"/>
                <w:szCs w:val="18"/>
              </w:rPr>
            </w:pPr>
            <w:r w:rsidRPr="00210D2F">
              <w:rPr>
                <w:b/>
                <w:color w:val="18151A"/>
                <w:w w:val="105"/>
                <w:sz w:val="18"/>
              </w:rPr>
              <w:t>26.205 Runway overrun awareness and alerting systems</w:t>
            </w:r>
          </w:p>
        </w:tc>
      </w:tr>
      <w:tr w:rsidR="00B96AAF" w14:paraId="03556BC3" w14:textId="77777777" w:rsidTr="00C10957">
        <w:trPr>
          <w:trHeight w:val="64"/>
        </w:trPr>
        <w:tc>
          <w:tcPr>
            <w:tcW w:w="15026" w:type="dxa"/>
            <w:gridSpan w:val="8"/>
          </w:tcPr>
          <w:p w14:paraId="1C019247" w14:textId="215317D5" w:rsidR="00B96AAF" w:rsidRPr="00102E8D" w:rsidRDefault="00B96AAF" w:rsidP="00B96AAF">
            <w:pPr>
              <w:pStyle w:val="Default"/>
              <w:rPr>
                <w:rFonts w:ascii="Arial" w:hAnsi="Arial" w:cs="Arial"/>
                <w:b/>
                <w:bCs/>
                <w:i/>
                <w:iCs/>
                <w:sz w:val="18"/>
                <w:szCs w:val="18"/>
              </w:rPr>
            </w:pPr>
            <w:r w:rsidRPr="002A7785">
              <w:rPr>
                <w:rFonts w:ascii="Arial" w:hAnsi="Arial" w:cs="Arial"/>
                <w:i/>
                <w:iCs/>
                <w:color w:val="005EAC"/>
                <w:sz w:val="18"/>
                <w:szCs w:val="18"/>
              </w:rPr>
              <w:t xml:space="preserve">Operators of large </w:t>
            </w:r>
            <w:proofErr w:type="spellStart"/>
            <w:r w:rsidRPr="002A7785">
              <w:rPr>
                <w:rFonts w:ascii="Arial" w:hAnsi="Arial" w:cs="Arial"/>
                <w:i/>
                <w:iCs/>
                <w:color w:val="005EAC"/>
                <w:sz w:val="18"/>
                <w:szCs w:val="18"/>
              </w:rPr>
              <w:t>aeroplanes</w:t>
            </w:r>
            <w:proofErr w:type="spellEnd"/>
            <w:r w:rsidRPr="002A7785">
              <w:rPr>
                <w:rFonts w:ascii="Arial" w:hAnsi="Arial" w:cs="Arial"/>
                <w:i/>
                <w:iCs/>
                <w:color w:val="005EAC"/>
                <w:sz w:val="18"/>
                <w:szCs w:val="18"/>
              </w:rPr>
              <w:t xml:space="preserve"> used in commercial air transport shall ensure that every large </w:t>
            </w:r>
            <w:proofErr w:type="spellStart"/>
            <w:r w:rsidRPr="002A7785">
              <w:rPr>
                <w:rFonts w:ascii="Arial" w:hAnsi="Arial" w:cs="Arial"/>
                <w:i/>
                <w:iCs/>
                <w:color w:val="005EAC"/>
                <w:sz w:val="18"/>
                <w:szCs w:val="18"/>
              </w:rPr>
              <w:t>aeroplane</w:t>
            </w:r>
            <w:proofErr w:type="spellEnd"/>
            <w:r w:rsidRPr="002A7785">
              <w:rPr>
                <w:rFonts w:ascii="Arial" w:hAnsi="Arial" w:cs="Arial"/>
                <w:i/>
                <w:iCs/>
                <w:color w:val="005EAC"/>
                <w:sz w:val="18"/>
                <w:szCs w:val="18"/>
              </w:rPr>
              <w:t xml:space="preserve"> for which the first individual certificate of airworthiness is issued on or after      </w:t>
            </w:r>
            <w:r w:rsidRPr="002A7785">
              <w:rPr>
                <w:rFonts w:ascii="Arial" w:hAnsi="Arial" w:cs="Arial"/>
                <w:b/>
                <w:bCs/>
                <w:i/>
                <w:iCs/>
                <w:color w:val="005EAC"/>
                <w:sz w:val="18"/>
                <w:szCs w:val="18"/>
              </w:rPr>
              <w:t>1 July 2026,</w:t>
            </w:r>
            <w:r w:rsidRPr="002A7785">
              <w:rPr>
                <w:rFonts w:ascii="Arial" w:hAnsi="Arial" w:cs="Arial"/>
                <w:i/>
                <w:iCs/>
                <w:color w:val="005EAC"/>
                <w:sz w:val="18"/>
                <w:szCs w:val="18"/>
              </w:rPr>
              <w:t xml:space="preserve"> is equipped with a runway overrun awareness and alerting system.</w:t>
            </w:r>
          </w:p>
        </w:tc>
      </w:tr>
      <w:tr w:rsidR="00B96AAF" w14:paraId="355D0D58" w14:textId="77777777" w:rsidTr="00F81FCE">
        <w:trPr>
          <w:trHeight w:val="64"/>
        </w:trPr>
        <w:tc>
          <w:tcPr>
            <w:tcW w:w="5103" w:type="dxa"/>
            <w:gridSpan w:val="2"/>
          </w:tcPr>
          <w:p w14:paraId="7F13D3A1" w14:textId="545FF4B0" w:rsidR="00B96AAF" w:rsidRPr="000502D8" w:rsidRDefault="00B96AAF" w:rsidP="00B96AAF">
            <w:pPr>
              <w:widowControl/>
              <w:adjustRightInd w:val="0"/>
              <w:ind w:left="322"/>
              <w:rPr>
                <w:bCs/>
                <w:sz w:val="16"/>
                <w:szCs w:val="16"/>
              </w:rPr>
            </w:pPr>
            <w:r w:rsidRPr="000502D8">
              <w:rPr>
                <w:sz w:val="16"/>
                <w:szCs w:val="16"/>
              </w:rPr>
              <w:t>Runway overrun awareness and alerting system installed</w:t>
            </w:r>
          </w:p>
        </w:tc>
        <w:tc>
          <w:tcPr>
            <w:tcW w:w="567" w:type="dxa"/>
          </w:tcPr>
          <w:p w14:paraId="36AAC5BF" w14:textId="2F828C48" w:rsidR="00B96AAF" w:rsidRPr="00A0462B" w:rsidRDefault="00B96AAF" w:rsidP="00B96AAF">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5070FD56" w14:textId="170DF45D" w:rsidR="00B96AAF" w:rsidRPr="00A0462B" w:rsidRDefault="00B96AAF" w:rsidP="00B96AAF">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19B3BAFD" w14:textId="5DFA0563" w:rsidR="00B96AAF" w:rsidRPr="009A33DE" w:rsidRDefault="00B96AAF" w:rsidP="00B96AAF">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23C10CA" w14:textId="77777777" w:rsidR="00B96AAF" w:rsidRPr="009A33DE" w:rsidRDefault="00B96AAF" w:rsidP="00B96AAF">
            <w:pPr>
              <w:pStyle w:val="BodyText"/>
              <w:spacing w:before="1"/>
              <w:rPr>
                <w:sz w:val="18"/>
                <w:szCs w:val="18"/>
              </w:rPr>
            </w:pPr>
          </w:p>
        </w:tc>
      </w:tr>
      <w:tr w:rsidR="00B96AAF" w14:paraId="116740E0" w14:textId="77777777" w:rsidTr="00F81FCE">
        <w:trPr>
          <w:trHeight w:val="64"/>
        </w:trPr>
        <w:tc>
          <w:tcPr>
            <w:tcW w:w="5103" w:type="dxa"/>
            <w:gridSpan w:val="2"/>
          </w:tcPr>
          <w:p w14:paraId="4DD5BB64" w14:textId="003AF59C" w:rsidR="00B96AAF" w:rsidRPr="000502D8" w:rsidRDefault="00B96AAF" w:rsidP="00B96AAF">
            <w:pPr>
              <w:widowControl/>
              <w:adjustRightInd w:val="0"/>
              <w:ind w:left="322"/>
              <w:rPr>
                <w:bCs/>
                <w:sz w:val="16"/>
                <w:szCs w:val="16"/>
              </w:rPr>
            </w:pPr>
            <w:r w:rsidRPr="000502D8">
              <w:rPr>
                <w:sz w:val="16"/>
                <w:szCs w:val="16"/>
              </w:rPr>
              <w:t xml:space="preserve">In-flight and on ground crew alerting if the </w:t>
            </w:r>
            <w:proofErr w:type="spellStart"/>
            <w:r w:rsidRPr="000502D8">
              <w:rPr>
                <w:sz w:val="16"/>
                <w:szCs w:val="16"/>
              </w:rPr>
              <w:t>aeroplane</w:t>
            </w:r>
            <w:proofErr w:type="spellEnd"/>
            <w:r w:rsidRPr="000502D8">
              <w:rPr>
                <w:sz w:val="16"/>
                <w:szCs w:val="16"/>
              </w:rPr>
              <w:t xml:space="preserve"> is at risk of not being able to stop within the available RWY distance</w:t>
            </w:r>
          </w:p>
        </w:tc>
        <w:tc>
          <w:tcPr>
            <w:tcW w:w="567" w:type="dxa"/>
          </w:tcPr>
          <w:p w14:paraId="1B82BDAD" w14:textId="7D9912A6" w:rsidR="00B96AAF" w:rsidRPr="00A0462B" w:rsidRDefault="00B96AAF" w:rsidP="00B96AAF">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01B3613B" w14:textId="215A347B" w:rsidR="00B96AAF" w:rsidRPr="00A0462B" w:rsidRDefault="00B96AAF" w:rsidP="00B96AAF">
            <w:pPr>
              <w:pStyle w:val="BodyText"/>
              <w:spacing w:before="1"/>
              <w:rPr>
                <w:b/>
                <w:bCs/>
                <w:sz w:val="16"/>
                <w:szCs w:val="16"/>
                <w:bdr w:val="single" w:sz="4" w:space="0" w:color="auto" w:shadow="1"/>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59A5BD91" w14:textId="2A824F1A" w:rsidR="00B96AAF" w:rsidRPr="009A33DE" w:rsidRDefault="00B96AAF" w:rsidP="00B96AAF">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978266E" w14:textId="77777777" w:rsidR="00B96AAF" w:rsidRPr="009A33DE" w:rsidRDefault="00B96AAF" w:rsidP="00B96AAF">
            <w:pPr>
              <w:pStyle w:val="BodyText"/>
              <w:spacing w:before="1"/>
              <w:rPr>
                <w:sz w:val="18"/>
                <w:szCs w:val="18"/>
              </w:rPr>
            </w:pPr>
          </w:p>
        </w:tc>
      </w:tr>
      <w:tr w:rsidR="00DD2AE4" w14:paraId="1550B48D" w14:textId="77777777" w:rsidTr="00C10957">
        <w:trPr>
          <w:trHeight w:val="64"/>
        </w:trPr>
        <w:tc>
          <w:tcPr>
            <w:tcW w:w="15026" w:type="dxa"/>
            <w:gridSpan w:val="8"/>
            <w:shd w:val="clear" w:color="auto" w:fill="D9D9D9" w:themeFill="background1" w:themeFillShade="D9"/>
          </w:tcPr>
          <w:p w14:paraId="4EBBCA67" w14:textId="45493A44" w:rsidR="00DD2AE4" w:rsidRPr="009A33DE" w:rsidRDefault="0071496C" w:rsidP="00C10957">
            <w:pPr>
              <w:pStyle w:val="BodyText"/>
              <w:spacing w:before="1"/>
              <w:rPr>
                <w:sz w:val="18"/>
                <w:szCs w:val="18"/>
              </w:rPr>
            </w:pPr>
            <w:r>
              <w:rPr>
                <w:b/>
                <w:color w:val="18151A"/>
                <w:w w:val="105"/>
                <w:sz w:val="18"/>
              </w:rPr>
              <w:t>26.250 Flight crew compartment door operating systems — single incapacitation</w:t>
            </w:r>
          </w:p>
        </w:tc>
      </w:tr>
      <w:tr w:rsidR="00DD2AE4" w14:paraId="1AF40824" w14:textId="77777777" w:rsidTr="00C10957">
        <w:trPr>
          <w:trHeight w:val="64"/>
        </w:trPr>
        <w:tc>
          <w:tcPr>
            <w:tcW w:w="15026" w:type="dxa"/>
            <w:gridSpan w:val="8"/>
          </w:tcPr>
          <w:p w14:paraId="542B449C" w14:textId="0726B9EA" w:rsidR="00DD2AE4" w:rsidRPr="004037A8" w:rsidRDefault="0071496C" w:rsidP="00C10957">
            <w:pPr>
              <w:pStyle w:val="Default"/>
              <w:rPr>
                <w:rFonts w:ascii="Arial" w:hAnsi="Arial" w:cs="Arial"/>
                <w:i/>
                <w:iCs/>
                <w:sz w:val="18"/>
                <w:szCs w:val="18"/>
              </w:rPr>
            </w:pPr>
            <w:r w:rsidRPr="0071496C">
              <w:rPr>
                <w:rFonts w:ascii="Arial" w:hAnsi="Arial" w:cs="Arial"/>
                <w:i/>
                <w:iCs/>
                <w:sz w:val="18"/>
                <w:szCs w:val="18"/>
              </w:rPr>
              <w:t xml:space="preserve">Operators of large </w:t>
            </w:r>
            <w:proofErr w:type="spellStart"/>
            <w:r w:rsidRPr="0071496C">
              <w:rPr>
                <w:rFonts w:ascii="Arial" w:hAnsi="Arial" w:cs="Arial"/>
                <w:i/>
                <w:iCs/>
                <w:sz w:val="18"/>
                <w:szCs w:val="18"/>
              </w:rPr>
              <w:t>aeroplanes</w:t>
            </w:r>
            <w:proofErr w:type="spellEnd"/>
            <w:r w:rsidRPr="0071496C">
              <w:rPr>
                <w:rFonts w:ascii="Arial" w:hAnsi="Arial" w:cs="Arial"/>
                <w:i/>
                <w:iCs/>
                <w:sz w:val="18"/>
                <w:szCs w:val="18"/>
              </w:rPr>
              <w:t xml:space="preserve"> used in commercial air transport shall ensure that flight crew compartment door operating systems, where installed, be provided with alternate opening means in order to facilitate access by cabin crew members into the flight crew compartment in the case of a single flight crew member incapacitation</w:t>
            </w:r>
          </w:p>
        </w:tc>
      </w:tr>
      <w:tr w:rsidR="003861C5" w14:paraId="78C0E372" w14:textId="77777777" w:rsidTr="00F81FCE">
        <w:trPr>
          <w:trHeight w:val="64"/>
        </w:trPr>
        <w:tc>
          <w:tcPr>
            <w:tcW w:w="5103" w:type="dxa"/>
            <w:gridSpan w:val="2"/>
          </w:tcPr>
          <w:p w14:paraId="1EE8FD09" w14:textId="2C1D33DF" w:rsidR="003861C5" w:rsidRPr="00083439" w:rsidRDefault="003861C5" w:rsidP="003861C5">
            <w:pPr>
              <w:widowControl/>
              <w:adjustRightInd w:val="0"/>
              <w:ind w:left="322"/>
              <w:rPr>
                <w:bCs/>
                <w:sz w:val="16"/>
                <w:szCs w:val="16"/>
              </w:rPr>
            </w:pPr>
            <w:r w:rsidRPr="003B6E87">
              <w:rPr>
                <w:bCs/>
                <w:sz w:val="16"/>
                <w:szCs w:val="16"/>
              </w:rPr>
              <w:t xml:space="preserve">Means to enable a cabin crew to enter the pilot compartment in case of single flight crew member incapacitation. </w:t>
            </w:r>
            <w:proofErr w:type="gramStart"/>
            <w:r w:rsidRPr="003B6E87">
              <w:rPr>
                <w:bCs/>
                <w:sz w:val="16"/>
                <w:szCs w:val="16"/>
              </w:rPr>
              <w:t>ORO.SEC.100.A</w:t>
            </w:r>
            <w:proofErr w:type="gramEnd"/>
            <w:r w:rsidRPr="003B6E87">
              <w:rPr>
                <w:bCs/>
                <w:sz w:val="16"/>
                <w:szCs w:val="16"/>
              </w:rPr>
              <w:t xml:space="preserve"> to be considered</w:t>
            </w:r>
          </w:p>
        </w:tc>
        <w:tc>
          <w:tcPr>
            <w:tcW w:w="567" w:type="dxa"/>
          </w:tcPr>
          <w:p w14:paraId="6B3FFF55" w14:textId="1893E0E6"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11336182" w14:textId="14A2FCDB" w:rsidR="003861C5" w:rsidRPr="00A0462B" w:rsidRDefault="003861C5" w:rsidP="003861C5">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7B3074FD" w14:textId="4AAF3D0B" w:rsidR="003861C5" w:rsidRPr="009A33DE" w:rsidRDefault="003861C5" w:rsidP="003861C5">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126CE2F" w14:textId="77777777" w:rsidR="003861C5" w:rsidRPr="009A33DE" w:rsidRDefault="003861C5" w:rsidP="003861C5">
            <w:pPr>
              <w:pStyle w:val="BodyText"/>
              <w:spacing w:before="1"/>
              <w:rPr>
                <w:sz w:val="18"/>
                <w:szCs w:val="18"/>
              </w:rPr>
            </w:pPr>
          </w:p>
        </w:tc>
      </w:tr>
      <w:tr w:rsidR="00282FF2" w14:paraId="54787543" w14:textId="77777777" w:rsidTr="00C10957">
        <w:trPr>
          <w:trHeight w:val="64"/>
        </w:trPr>
        <w:tc>
          <w:tcPr>
            <w:tcW w:w="15026" w:type="dxa"/>
            <w:gridSpan w:val="8"/>
            <w:shd w:val="clear" w:color="auto" w:fill="D9D9D9" w:themeFill="background1" w:themeFillShade="D9"/>
          </w:tcPr>
          <w:p w14:paraId="0A3899F7" w14:textId="77777777" w:rsidR="00282FF2" w:rsidRDefault="00E736BE" w:rsidP="00C10957">
            <w:pPr>
              <w:pStyle w:val="BodyText"/>
              <w:spacing w:before="1"/>
              <w:rPr>
                <w:b/>
                <w:color w:val="0070C0"/>
                <w:w w:val="105"/>
                <w:sz w:val="18"/>
              </w:rPr>
            </w:pPr>
            <w:r w:rsidRPr="00E736BE">
              <w:rPr>
                <w:b/>
                <w:color w:val="0070C0"/>
                <w:w w:val="105"/>
                <w:sz w:val="18"/>
              </w:rPr>
              <w:t xml:space="preserve">26.370 Continuing airworthiness tasks and aircraft maintenance </w:t>
            </w:r>
            <w:proofErr w:type="spellStart"/>
            <w:r w:rsidRPr="00E736BE">
              <w:rPr>
                <w:b/>
                <w:color w:val="0070C0"/>
                <w:w w:val="105"/>
                <w:sz w:val="18"/>
              </w:rPr>
              <w:t>programme</w:t>
            </w:r>
            <w:proofErr w:type="spellEnd"/>
            <w:r w:rsidRPr="00E736BE">
              <w:rPr>
                <w:b/>
                <w:color w:val="0070C0"/>
                <w:w w:val="105"/>
                <w:sz w:val="18"/>
              </w:rPr>
              <w:t xml:space="preserve"> — Operators and </w:t>
            </w:r>
            <w:proofErr w:type="spellStart"/>
            <w:r w:rsidRPr="00E736BE">
              <w:rPr>
                <w:b/>
                <w:color w:val="0070C0"/>
                <w:w w:val="105"/>
                <w:sz w:val="18"/>
              </w:rPr>
              <w:t>organisations</w:t>
            </w:r>
            <w:proofErr w:type="spellEnd"/>
            <w:r w:rsidRPr="00E736BE">
              <w:rPr>
                <w:b/>
                <w:color w:val="0070C0"/>
                <w:w w:val="105"/>
                <w:sz w:val="18"/>
              </w:rPr>
              <w:t xml:space="preserve"> responsible for maintenance </w:t>
            </w:r>
            <w:proofErr w:type="spellStart"/>
            <w:r w:rsidRPr="00E736BE">
              <w:rPr>
                <w:b/>
                <w:color w:val="0070C0"/>
                <w:w w:val="105"/>
                <w:sz w:val="18"/>
              </w:rPr>
              <w:t>programmes</w:t>
            </w:r>
            <w:proofErr w:type="spellEnd"/>
            <w:r w:rsidRPr="00E736BE">
              <w:rPr>
                <w:b/>
                <w:color w:val="0070C0"/>
                <w:w w:val="105"/>
                <w:sz w:val="18"/>
              </w:rPr>
              <w:t xml:space="preserve"> for large </w:t>
            </w:r>
            <w:proofErr w:type="spellStart"/>
            <w:r w:rsidRPr="00E736BE">
              <w:rPr>
                <w:b/>
                <w:color w:val="0070C0"/>
                <w:w w:val="105"/>
                <w:sz w:val="18"/>
              </w:rPr>
              <w:t>aeroplanes</w:t>
            </w:r>
            <w:proofErr w:type="spellEnd"/>
            <w:r w:rsidRPr="00E736BE">
              <w:rPr>
                <w:b/>
                <w:color w:val="0070C0"/>
                <w:w w:val="105"/>
                <w:sz w:val="18"/>
              </w:rPr>
              <w:t xml:space="preserve"> under Part-M</w:t>
            </w:r>
          </w:p>
          <w:p w14:paraId="6A3D8086" w14:textId="38ABC9B9" w:rsidR="00CB15AF" w:rsidRPr="00CB15AF" w:rsidRDefault="00CB15AF" w:rsidP="00CB15AF">
            <w:pPr>
              <w:rPr>
                <w:color w:val="0070C0"/>
                <w:sz w:val="14"/>
                <w:szCs w:val="14"/>
              </w:rPr>
            </w:pPr>
            <w:proofErr w:type="gramStart"/>
            <w:r w:rsidRPr="00CB15AF">
              <w:rPr>
                <w:i/>
                <w:iCs/>
                <w:color w:val="005EAC"/>
                <w:sz w:val="14"/>
                <w:szCs w:val="14"/>
              </w:rPr>
              <w:t>CS  26.370</w:t>
            </w:r>
            <w:proofErr w:type="gramEnd"/>
            <w:r w:rsidRPr="00CB15AF">
              <w:rPr>
                <w:i/>
                <w:iCs/>
                <w:color w:val="005EAC"/>
                <w:sz w:val="14"/>
                <w:szCs w:val="14"/>
              </w:rPr>
              <w:t xml:space="preserve"> </w:t>
            </w:r>
            <w:r w:rsidRPr="00CB15AF">
              <w:rPr>
                <w:i/>
                <w:iCs/>
                <w:color w:val="005EAC"/>
                <w:sz w:val="14"/>
                <w:szCs w:val="14"/>
              </w:rPr>
              <w:t xml:space="preserve">A final list of the major changes of the </w:t>
            </w:r>
            <w:proofErr w:type="spellStart"/>
            <w:r w:rsidRPr="00CB15AF">
              <w:rPr>
                <w:i/>
                <w:iCs/>
                <w:color w:val="005EAC"/>
                <w:sz w:val="14"/>
                <w:szCs w:val="14"/>
              </w:rPr>
              <w:t>aeroplane</w:t>
            </w:r>
            <w:proofErr w:type="spellEnd"/>
            <w:r w:rsidRPr="00CB15AF">
              <w:rPr>
                <w:i/>
                <w:iCs/>
                <w:color w:val="005EAC"/>
                <w:sz w:val="14"/>
                <w:szCs w:val="14"/>
              </w:rPr>
              <w:t xml:space="preserve"> that affect or include FCS, the available design approval holder lists of changes that affect the FCBS and the evaluation from the </w:t>
            </w:r>
            <w:proofErr w:type="spellStart"/>
            <w:r w:rsidRPr="00CB15AF">
              <w:rPr>
                <w:i/>
                <w:iCs/>
                <w:color w:val="005EAC"/>
                <w:sz w:val="14"/>
                <w:szCs w:val="14"/>
              </w:rPr>
              <w:t>organisation</w:t>
            </w:r>
            <w:proofErr w:type="spellEnd"/>
            <w:r w:rsidRPr="00CB15AF">
              <w:rPr>
                <w:i/>
                <w:iCs/>
                <w:color w:val="005EAC"/>
                <w:sz w:val="14"/>
                <w:szCs w:val="14"/>
              </w:rPr>
              <w:t xml:space="preserve"> responsible for the management of continuing airworthiness, is included in a report prepared by the </w:t>
            </w:r>
            <w:proofErr w:type="spellStart"/>
            <w:r w:rsidRPr="00CB15AF">
              <w:rPr>
                <w:i/>
                <w:iCs/>
                <w:color w:val="005EAC"/>
                <w:sz w:val="14"/>
                <w:szCs w:val="14"/>
              </w:rPr>
              <w:t>organisation</w:t>
            </w:r>
            <w:proofErr w:type="spellEnd"/>
            <w:r w:rsidRPr="00CB15AF">
              <w:rPr>
                <w:i/>
                <w:iCs/>
                <w:color w:val="005EAC"/>
                <w:sz w:val="14"/>
                <w:szCs w:val="14"/>
              </w:rPr>
              <w:t xml:space="preserve"> responsible for the management of continuing airworthiness. The report should be completed by 26 August 2022 or before operating the </w:t>
            </w:r>
            <w:proofErr w:type="spellStart"/>
            <w:r w:rsidRPr="00CB15AF">
              <w:rPr>
                <w:i/>
                <w:iCs/>
                <w:color w:val="005EAC"/>
                <w:sz w:val="14"/>
                <w:szCs w:val="14"/>
              </w:rPr>
              <w:t>aeroplane</w:t>
            </w:r>
            <w:proofErr w:type="spellEnd"/>
            <w:r w:rsidRPr="00CB15AF">
              <w:rPr>
                <w:i/>
                <w:iCs/>
                <w:color w:val="005EAC"/>
                <w:sz w:val="14"/>
                <w:szCs w:val="14"/>
              </w:rPr>
              <w:t xml:space="preserve"> in accordance with Annex IV (Part-CAT) to Regulation (EU) No 965/2012, whichever occurs later.</w:t>
            </w:r>
          </w:p>
        </w:tc>
      </w:tr>
      <w:tr w:rsidR="00282FF2" w14:paraId="64F7BE75" w14:textId="77777777" w:rsidTr="00C10957">
        <w:trPr>
          <w:trHeight w:val="64"/>
        </w:trPr>
        <w:tc>
          <w:tcPr>
            <w:tcW w:w="15026" w:type="dxa"/>
            <w:gridSpan w:val="8"/>
          </w:tcPr>
          <w:p w14:paraId="2C376A5A" w14:textId="6C73AA56" w:rsidR="001F277F" w:rsidRPr="00E736BE" w:rsidRDefault="00B96AAF" w:rsidP="007A13D3">
            <w:pPr>
              <w:pStyle w:val="Default"/>
              <w:numPr>
                <w:ilvl w:val="0"/>
                <w:numId w:val="6"/>
              </w:numPr>
              <w:ind w:left="287" w:hanging="287"/>
              <w:rPr>
                <w:rFonts w:ascii="Arial" w:hAnsi="Arial" w:cs="Arial"/>
                <w:i/>
                <w:iCs/>
                <w:color w:val="0070C0"/>
                <w:sz w:val="18"/>
                <w:szCs w:val="18"/>
              </w:rPr>
            </w:pPr>
            <w:r w:rsidRPr="00B96AAF">
              <w:rPr>
                <w:rFonts w:ascii="Arial" w:hAnsi="Arial" w:cs="Arial"/>
                <w:i/>
                <w:iCs/>
                <w:color w:val="0070C0"/>
                <w:sz w:val="18"/>
                <w:szCs w:val="18"/>
              </w:rPr>
              <w:t xml:space="preserve">Operators of large </w:t>
            </w:r>
            <w:proofErr w:type="spellStart"/>
            <w:r w:rsidRPr="00B96AAF">
              <w:rPr>
                <w:rFonts w:ascii="Arial" w:hAnsi="Arial" w:cs="Arial"/>
                <w:i/>
                <w:iCs/>
                <w:color w:val="0070C0"/>
                <w:sz w:val="18"/>
                <w:szCs w:val="18"/>
              </w:rPr>
              <w:t>aeroplanes</w:t>
            </w:r>
            <w:proofErr w:type="spellEnd"/>
            <w:r w:rsidRPr="00B96AAF">
              <w:rPr>
                <w:rFonts w:ascii="Arial" w:hAnsi="Arial" w:cs="Arial"/>
                <w:i/>
                <w:iCs/>
                <w:color w:val="0070C0"/>
                <w:sz w:val="18"/>
                <w:szCs w:val="18"/>
              </w:rPr>
              <w:t xml:space="preserve"> certified on or after 1 January 1958 shall ensure that the maintenance </w:t>
            </w:r>
            <w:proofErr w:type="spellStart"/>
            <w:r w:rsidRPr="00B96AAF">
              <w:rPr>
                <w:rFonts w:ascii="Arial" w:hAnsi="Arial" w:cs="Arial"/>
                <w:i/>
                <w:iCs/>
                <w:color w:val="0070C0"/>
                <w:sz w:val="18"/>
                <w:szCs w:val="18"/>
              </w:rPr>
              <w:t>programmes</w:t>
            </w:r>
            <w:proofErr w:type="spellEnd"/>
            <w:r w:rsidRPr="00B96AAF">
              <w:rPr>
                <w:rFonts w:ascii="Arial" w:hAnsi="Arial" w:cs="Arial"/>
                <w:i/>
                <w:iCs/>
                <w:color w:val="0070C0"/>
                <w:sz w:val="18"/>
                <w:szCs w:val="18"/>
              </w:rPr>
              <w:t xml:space="preserve"> of those </w:t>
            </w:r>
            <w:proofErr w:type="spellStart"/>
            <w:r w:rsidRPr="00B96AAF">
              <w:rPr>
                <w:rFonts w:ascii="Arial" w:hAnsi="Arial" w:cs="Arial"/>
                <w:i/>
                <w:iCs/>
                <w:color w:val="0070C0"/>
                <w:sz w:val="18"/>
                <w:szCs w:val="18"/>
              </w:rPr>
              <w:t>aeroplanes</w:t>
            </w:r>
            <w:proofErr w:type="spellEnd"/>
            <w:r w:rsidRPr="00B96AAF">
              <w:rPr>
                <w:rFonts w:ascii="Arial" w:hAnsi="Arial" w:cs="Arial"/>
                <w:i/>
                <w:iCs/>
                <w:color w:val="0070C0"/>
                <w:sz w:val="18"/>
                <w:szCs w:val="18"/>
              </w:rPr>
              <w:t xml:space="preserve"> include:</w:t>
            </w:r>
          </w:p>
        </w:tc>
      </w:tr>
      <w:tr w:rsidR="00282FF2" w14:paraId="42EE4806" w14:textId="77777777" w:rsidTr="00C10957">
        <w:trPr>
          <w:trHeight w:val="64"/>
        </w:trPr>
        <w:tc>
          <w:tcPr>
            <w:tcW w:w="5103" w:type="dxa"/>
            <w:gridSpan w:val="2"/>
          </w:tcPr>
          <w:p w14:paraId="0F527E73" w14:textId="2D587B2E" w:rsidR="001F277F" w:rsidRPr="00B96AAF" w:rsidRDefault="007A13D3" w:rsidP="00E736BE">
            <w:pPr>
              <w:widowControl/>
              <w:tabs>
                <w:tab w:val="left" w:pos="1916"/>
              </w:tabs>
              <w:adjustRightInd w:val="0"/>
              <w:ind w:left="316"/>
              <w:rPr>
                <w:bCs/>
                <w:sz w:val="16"/>
                <w:szCs w:val="16"/>
              </w:rPr>
            </w:pPr>
            <w:r>
              <w:rPr>
                <w:bCs/>
                <w:color w:val="005EAC"/>
                <w:sz w:val="16"/>
                <w:szCs w:val="16"/>
              </w:rPr>
              <w:t xml:space="preserve"> (</w:t>
            </w:r>
            <w:proofErr w:type="spellStart"/>
            <w:r>
              <w:rPr>
                <w:bCs/>
                <w:color w:val="005EAC"/>
                <w:sz w:val="16"/>
                <w:szCs w:val="16"/>
              </w:rPr>
              <w:t>i</w:t>
            </w:r>
            <w:proofErr w:type="spellEnd"/>
            <w:r>
              <w:rPr>
                <w:bCs/>
                <w:color w:val="005EAC"/>
                <w:sz w:val="16"/>
                <w:szCs w:val="16"/>
              </w:rPr>
              <w:t>)</w:t>
            </w:r>
            <w:r w:rsidR="00B96AAF" w:rsidRPr="00B96AAF">
              <w:rPr>
                <w:bCs/>
                <w:color w:val="005EAC"/>
                <w:sz w:val="16"/>
                <w:szCs w:val="16"/>
              </w:rPr>
              <w:t xml:space="preserve">for large </w:t>
            </w:r>
            <w:proofErr w:type="spellStart"/>
            <w:r w:rsidR="00B96AAF" w:rsidRPr="00B96AAF">
              <w:rPr>
                <w:bCs/>
                <w:color w:val="005EAC"/>
                <w:sz w:val="16"/>
                <w:szCs w:val="16"/>
              </w:rPr>
              <w:t>aeroplanes</w:t>
            </w:r>
            <w:proofErr w:type="spellEnd"/>
            <w:r w:rsidR="00B96AAF" w:rsidRPr="00B96AAF">
              <w:rPr>
                <w:bCs/>
                <w:color w:val="005EAC"/>
                <w:sz w:val="16"/>
                <w:szCs w:val="16"/>
              </w:rPr>
              <w:t xml:space="preserve"> certified to carry 30 passengers or more, or with a payload capacity greater than 3 402 kg (7 500 </w:t>
            </w:r>
            <w:proofErr w:type="spellStart"/>
            <w:r w:rsidR="00B96AAF" w:rsidRPr="00B96AAF">
              <w:rPr>
                <w:bCs/>
                <w:color w:val="005EAC"/>
                <w:sz w:val="16"/>
                <w:szCs w:val="16"/>
              </w:rPr>
              <w:t>lb</w:t>
            </w:r>
            <w:proofErr w:type="spellEnd"/>
            <w:r w:rsidR="00B96AAF" w:rsidRPr="00B96AAF">
              <w:rPr>
                <w:bCs/>
                <w:color w:val="005EAC"/>
                <w:sz w:val="16"/>
                <w:szCs w:val="16"/>
              </w:rPr>
              <w:t xml:space="preserve">), </w:t>
            </w:r>
            <w:r w:rsidR="00B96AAF" w:rsidRPr="00B96AAF">
              <w:rPr>
                <w:b/>
                <w:color w:val="005EAC"/>
                <w:sz w:val="16"/>
                <w:szCs w:val="16"/>
              </w:rPr>
              <w:t>approved DTI</w:t>
            </w:r>
            <w:r w:rsidR="009716B3">
              <w:rPr>
                <w:b/>
                <w:color w:val="005EAC"/>
                <w:sz w:val="16"/>
                <w:szCs w:val="16"/>
              </w:rPr>
              <w:t xml:space="preserve"> </w:t>
            </w:r>
          </w:p>
        </w:tc>
        <w:tc>
          <w:tcPr>
            <w:tcW w:w="567" w:type="dxa"/>
          </w:tcPr>
          <w:p w14:paraId="6AC9C37D" w14:textId="77777777" w:rsidR="00282FF2" w:rsidRPr="00A0462B" w:rsidRDefault="00282FF2"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595D77B6" w14:textId="77777777" w:rsidR="00282FF2" w:rsidRPr="00A0462B" w:rsidRDefault="00282FF2"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71C67122" w14:textId="77777777" w:rsidR="00282FF2" w:rsidRPr="009A33DE" w:rsidRDefault="00282FF2" w:rsidP="00C10957">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4EF1465" w14:textId="77777777" w:rsidR="00282FF2" w:rsidRPr="009A33DE" w:rsidRDefault="00282FF2" w:rsidP="00C10957">
            <w:pPr>
              <w:pStyle w:val="BodyText"/>
              <w:spacing w:before="1"/>
              <w:rPr>
                <w:sz w:val="18"/>
                <w:szCs w:val="18"/>
              </w:rPr>
            </w:pPr>
          </w:p>
        </w:tc>
      </w:tr>
      <w:tr w:rsidR="00B96AAF" w14:paraId="2C2FF91E" w14:textId="77777777" w:rsidTr="00C10957">
        <w:trPr>
          <w:trHeight w:val="64"/>
        </w:trPr>
        <w:tc>
          <w:tcPr>
            <w:tcW w:w="5103" w:type="dxa"/>
            <w:gridSpan w:val="2"/>
          </w:tcPr>
          <w:p w14:paraId="1E499F32" w14:textId="77E1A16C" w:rsidR="00B96AAF" w:rsidRPr="00B96AAF" w:rsidRDefault="00B96AAF" w:rsidP="00B96AAF">
            <w:pPr>
              <w:widowControl/>
              <w:tabs>
                <w:tab w:val="left" w:pos="1916"/>
              </w:tabs>
              <w:adjustRightInd w:val="0"/>
              <w:ind w:left="322"/>
              <w:rPr>
                <w:bCs/>
                <w:sz w:val="16"/>
                <w:szCs w:val="16"/>
              </w:rPr>
            </w:pPr>
            <w:r w:rsidRPr="00B96AAF">
              <w:rPr>
                <w:bCs/>
                <w:color w:val="005EAC"/>
                <w:sz w:val="16"/>
                <w:szCs w:val="16"/>
              </w:rPr>
              <w:t>(</w:t>
            </w:r>
            <w:r w:rsidR="007A13D3">
              <w:rPr>
                <w:bCs/>
                <w:color w:val="005EAC"/>
                <w:sz w:val="16"/>
                <w:szCs w:val="16"/>
              </w:rPr>
              <w:t>ii</w:t>
            </w:r>
            <w:r w:rsidRPr="00B96AAF">
              <w:rPr>
                <w:bCs/>
                <w:color w:val="005EAC"/>
                <w:sz w:val="16"/>
                <w:szCs w:val="16"/>
              </w:rPr>
              <w:t xml:space="preserve">)for large </w:t>
            </w:r>
            <w:proofErr w:type="spellStart"/>
            <w:r w:rsidRPr="00B96AAF">
              <w:rPr>
                <w:bCs/>
                <w:color w:val="005EAC"/>
                <w:sz w:val="16"/>
                <w:szCs w:val="16"/>
              </w:rPr>
              <w:t>aeroplanes</w:t>
            </w:r>
            <w:proofErr w:type="spellEnd"/>
            <w:r w:rsidRPr="00B96AAF">
              <w:rPr>
                <w:bCs/>
                <w:color w:val="005EAC"/>
                <w:sz w:val="16"/>
                <w:szCs w:val="16"/>
              </w:rPr>
              <w:t xml:space="preserve"> operated in accordance with Annex IV (Part-CAT) to Regulation (EU) No 965/2012 and certified to carry 30 passengers or more, or with a payload capacity greater than 3 402 kg (7 500 </w:t>
            </w:r>
            <w:proofErr w:type="spellStart"/>
            <w:r w:rsidRPr="00B96AAF">
              <w:rPr>
                <w:bCs/>
                <w:color w:val="005EAC"/>
                <w:sz w:val="16"/>
                <w:szCs w:val="16"/>
              </w:rPr>
              <w:t>lb</w:t>
            </w:r>
            <w:proofErr w:type="spellEnd"/>
            <w:r w:rsidRPr="00B96AAF">
              <w:rPr>
                <w:bCs/>
                <w:color w:val="005EAC"/>
                <w:sz w:val="16"/>
                <w:szCs w:val="16"/>
              </w:rPr>
              <w:t>),</w:t>
            </w:r>
            <w:r w:rsidRPr="00B96AAF">
              <w:rPr>
                <w:b/>
                <w:color w:val="005EAC"/>
                <w:sz w:val="16"/>
                <w:szCs w:val="16"/>
              </w:rPr>
              <w:t xml:space="preserve"> a means for addressing the adverse effects that repairs and changes may have on fatigue-critical structures and on inspections provided for in point (a)(</w:t>
            </w:r>
            <w:proofErr w:type="spellStart"/>
            <w:r w:rsidRPr="00B96AAF">
              <w:rPr>
                <w:b/>
                <w:color w:val="005EAC"/>
                <w:sz w:val="16"/>
                <w:szCs w:val="16"/>
              </w:rPr>
              <w:t>i</w:t>
            </w:r>
            <w:proofErr w:type="spellEnd"/>
            <w:r w:rsidRPr="00B96AAF">
              <w:rPr>
                <w:b/>
                <w:color w:val="005EAC"/>
                <w:sz w:val="16"/>
                <w:szCs w:val="16"/>
              </w:rPr>
              <w:t>);</w:t>
            </w:r>
          </w:p>
        </w:tc>
        <w:tc>
          <w:tcPr>
            <w:tcW w:w="567" w:type="dxa"/>
          </w:tcPr>
          <w:p w14:paraId="096D025B" w14:textId="408F5426"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36001196" w14:textId="559BFB0A"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3BAF67A2" w14:textId="5BFA822D" w:rsidR="00B96AAF" w:rsidRDefault="00B96AAF" w:rsidP="00B96AAF">
            <w:pPr>
              <w:pStyle w:val="BodyText"/>
              <w:spacing w:before="1"/>
              <w:rPr>
                <w:lang w:val="ro-RO"/>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32777E9" w14:textId="77777777" w:rsidR="00B96AAF" w:rsidRPr="009A33DE" w:rsidRDefault="00B96AAF" w:rsidP="00B96AAF">
            <w:pPr>
              <w:pStyle w:val="BodyText"/>
              <w:spacing w:before="1"/>
              <w:rPr>
                <w:sz w:val="18"/>
                <w:szCs w:val="18"/>
              </w:rPr>
            </w:pPr>
          </w:p>
        </w:tc>
      </w:tr>
      <w:tr w:rsidR="00B96AAF" w14:paraId="1F3C547D" w14:textId="77777777" w:rsidTr="00C10957">
        <w:trPr>
          <w:trHeight w:val="64"/>
        </w:trPr>
        <w:tc>
          <w:tcPr>
            <w:tcW w:w="5103" w:type="dxa"/>
            <w:gridSpan w:val="2"/>
          </w:tcPr>
          <w:p w14:paraId="29A5ADF8" w14:textId="367A6D67" w:rsidR="00B96AAF" w:rsidRPr="00B96AAF" w:rsidRDefault="007A13D3" w:rsidP="00B96AAF">
            <w:pPr>
              <w:widowControl/>
              <w:tabs>
                <w:tab w:val="left" w:pos="1916"/>
              </w:tabs>
              <w:adjustRightInd w:val="0"/>
              <w:ind w:left="322"/>
              <w:rPr>
                <w:bCs/>
                <w:sz w:val="16"/>
                <w:szCs w:val="16"/>
              </w:rPr>
            </w:pPr>
            <w:r>
              <w:rPr>
                <w:bCs/>
                <w:color w:val="005EAC"/>
                <w:sz w:val="16"/>
                <w:szCs w:val="16"/>
              </w:rPr>
              <w:t>(iii)</w:t>
            </w:r>
            <w:r w:rsidR="00B96AAF" w:rsidRPr="00B96AAF">
              <w:rPr>
                <w:bCs/>
                <w:color w:val="005EAC"/>
                <w:sz w:val="16"/>
                <w:szCs w:val="16"/>
              </w:rPr>
              <w:t xml:space="preserve">for large </w:t>
            </w:r>
            <w:proofErr w:type="spellStart"/>
            <w:r w:rsidR="00B96AAF" w:rsidRPr="00B96AAF">
              <w:rPr>
                <w:bCs/>
                <w:color w:val="005EAC"/>
                <w:sz w:val="16"/>
                <w:szCs w:val="16"/>
              </w:rPr>
              <w:t>aeroplanes</w:t>
            </w:r>
            <w:proofErr w:type="spellEnd"/>
            <w:r w:rsidR="00B96AAF" w:rsidRPr="00B96AAF">
              <w:rPr>
                <w:bCs/>
                <w:color w:val="005EAC"/>
                <w:sz w:val="16"/>
                <w:szCs w:val="16"/>
              </w:rPr>
              <w:t xml:space="preserve"> certified with a MTOW greater than 34 019 kg (75 000 </w:t>
            </w:r>
            <w:proofErr w:type="spellStart"/>
            <w:r w:rsidR="00B96AAF" w:rsidRPr="00B96AAF">
              <w:rPr>
                <w:bCs/>
                <w:color w:val="005EAC"/>
                <w:sz w:val="16"/>
                <w:szCs w:val="16"/>
              </w:rPr>
              <w:t>lb</w:t>
            </w:r>
            <w:proofErr w:type="spellEnd"/>
            <w:r w:rsidR="00B96AAF" w:rsidRPr="00B96AAF">
              <w:rPr>
                <w:bCs/>
                <w:color w:val="005EAC"/>
                <w:sz w:val="16"/>
                <w:szCs w:val="16"/>
              </w:rPr>
              <w:t>), an approved</w:t>
            </w:r>
            <w:r w:rsidR="00B96AAF" w:rsidRPr="00B96AAF">
              <w:rPr>
                <w:b/>
                <w:color w:val="005EAC"/>
                <w:sz w:val="16"/>
                <w:szCs w:val="16"/>
              </w:rPr>
              <w:t xml:space="preserve"> LOV</w:t>
            </w:r>
            <w:r w:rsidR="009716B3">
              <w:rPr>
                <w:b/>
                <w:color w:val="005EAC"/>
                <w:sz w:val="16"/>
                <w:szCs w:val="16"/>
              </w:rPr>
              <w:t>-</w:t>
            </w:r>
          </w:p>
        </w:tc>
        <w:tc>
          <w:tcPr>
            <w:tcW w:w="567" w:type="dxa"/>
          </w:tcPr>
          <w:p w14:paraId="540FCFE5" w14:textId="263D7F09"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7DA764FF" w14:textId="203F428E"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19DA7E8E" w14:textId="35E90399" w:rsidR="00B96AAF" w:rsidRDefault="00B96AAF" w:rsidP="00B96AAF">
            <w:pPr>
              <w:pStyle w:val="BodyText"/>
              <w:spacing w:before="1"/>
              <w:rPr>
                <w:lang w:val="ro-RO"/>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E35C10F" w14:textId="77777777" w:rsidR="00B96AAF" w:rsidRPr="009A33DE" w:rsidRDefault="00B96AAF" w:rsidP="00B96AAF">
            <w:pPr>
              <w:pStyle w:val="BodyText"/>
              <w:spacing w:before="1"/>
              <w:rPr>
                <w:sz w:val="18"/>
                <w:szCs w:val="18"/>
              </w:rPr>
            </w:pPr>
          </w:p>
        </w:tc>
      </w:tr>
      <w:tr w:rsidR="00B96AAF" w14:paraId="4C55DFC1" w14:textId="77777777" w:rsidTr="00C10957">
        <w:trPr>
          <w:trHeight w:val="64"/>
        </w:trPr>
        <w:tc>
          <w:tcPr>
            <w:tcW w:w="5103" w:type="dxa"/>
            <w:gridSpan w:val="2"/>
          </w:tcPr>
          <w:p w14:paraId="31D7C76C" w14:textId="78F33543" w:rsidR="00B96AAF" w:rsidRPr="00B96AAF" w:rsidRDefault="007A13D3" w:rsidP="00B96AAF">
            <w:pPr>
              <w:widowControl/>
              <w:tabs>
                <w:tab w:val="left" w:pos="1916"/>
              </w:tabs>
              <w:adjustRightInd w:val="0"/>
              <w:ind w:left="322"/>
              <w:rPr>
                <w:bCs/>
                <w:sz w:val="16"/>
                <w:szCs w:val="16"/>
              </w:rPr>
            </w:pPr>
            <w:r>
              <w:rPr>
                <w:bCs/>
                <w:color w:val="005EAC"/>
                <w:sz w:val="16"/>
                <w:szCs w:val="16"/>
              </w:rPr>
              <w:t>(iv)</w:t>
            </w:r>
            <w:r w:rsidR="00B96AAF" w:rsidRPr="00B96AAF">
              <w:rPr>
                <w:bCs/>
                <w:color w:val="005EAC"/>
                <w:sz w:val="16"/>
                <w:szCs w:val="16"/>
              </w:rPr>
              <w:t>a CPCP</w:t>
            </w:r>
          </w:p>
        </w:tc>
        <w:tc>
          <w:tcPr>
            <w:tcW w:w="567" w:type="dxa"/>
          </w:tcPr>
          <w:p w14:paraId="3E0A489C" w14:textId="0DB994C7"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2B90625D" w14:textId="238D42CD" w:rsidR="00B96AAF" w:rsidRDefault="00B96AAF" w:rsidP="00B96AAF">
            <w:pPr>
              <w:pStyle w:val="BodyText"/>
              <w:spacing w:before="1"/>
              <w:rPr>
                <w:lang w:val="ro-RO"/>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5D1A4D85" w14:textId="7D488843" w:rsidR="00B96AAF" w:rsidRDefault="00B96AAF" w:rsidP="00B96AAF">
            <w:pPr>
              <w:pStyle w:val="BodyText"/>
              <w:spacing w:before="1"/>
              <w:rPr>
                <w:lang w:val="ro-RO"/>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51CC8F2" w14:textId="77777777" w:rsidR="00B96AAF" w:rsidRPr="009A33DE" w:rsidRDefault="00B96AAF" w:rsidP="00B96AAF">
            <w:pPr>
              <w:pStyle w:val="BodyText"/>
              <w:spacing w:before="1"/>
              <w:rPr>
                <w:sz w:val="18"/>
                <w:szCs w:val="18"/>
              </w:rPr>
            </w:pPr>
          </w:p>
        </w:tc>
      </w:tr>
    </w:tbl>
    <w:p w14:paraId="2FA12147" w14:textId="77777777" w:rsidR="007A13D3" w:rsidRDefault="007A13D3"/>
    <w:p w14:paraId="2E6AEFB9" w14:textId="77777777" w:rsidR="00D87DD7" w:rsidRDefault="00D87DD7"/>
    <w:p w14:paraId="02A233E4" w14:textId="77777777" w:rsidR="00694AB1" w:rsidRDefault="00694AB1"/>
    <w:p w14:paraId="38F446BA" w14:textId="77777777" w:rsidR="00642639" w:rsidRDefault="00642639"/>
    <w:p w14:paraId="4AA93D6A" w14:textId="77777777" w:rsidR="00642639" w:rsidRDefault="00642639"/>
    <w:p w14:paraId="4B4E32F4" w14:textId="77777777" w:rsidR="00694AB1" w:rsidRDefault="00694AB1"/>
    <w:p w14:paraId="7BD03C55" w14:textId="77777777" w:rsidR="00694AB1" w:rsidRDefault="00694AB1"/>
    <w:p w14:paraId="7E25A6A5" w14:textId="77777777" w:rsidR="00694AB1" w:rsidRDefault="00694AB1"/>
    <w:p w14:paraId="32AC6F9B" w14:textId="416F1646" w:rsidR="00FA3861" w:rsidRPr="000866D6" w:rsidRDefault="000866D6">
      <w:pPr>
        <w:rPr>
          <w:b/>
          <w:bCs/>
          <w:sz w:val="18"/>
          <w:szCs w:val="18"/>
        </w:rPr>
      </w:pPr>
      <w:r w:rsidRPr="000866D6">
        <w:rPr>
          <w:b/>
          <w:bCs/>
        </w:rPr>
        <w:lastRenderedPageBreak/>
        <w:t>HELICOPTERS</w:t>
      </w:r>
    </w:p>
    <w:p w14:paraId="383468BB" w14:textId="77777777" w:rsidR="00FA3861" w:rsidRPr="00955016" w:rsidRDefault="00FA3861">
      <w:pPr>
        <w:rPr>
          <w:b/>
          <w:bCs/>
          <w:sz w:val="18"/>
          <w:szCs w:val="18"/>
        </w:rPr>
      </w:pPr>
    </w:p>
    <w:tbl>
      <w:tblPr>
        <w:tblStyle w:val="TableGrid"/>
        <w:tblW w:w="15026" w:type="dxa"/>
        <w:tblInd w:w="137" w:type="dxa"/>
        <w:tblLayout w:type="fixed"/>
        <w:tblLook w:val="04A0" w:firstRow="1" w:lastRow="0" w:firstColumn="1" w:lastColumn="0" w:noHBand="0" w:noVBand="1"/>
      </w:tblPr>
      <w:tblGrid>
        <w:gridCol w:w="5077"/>
        <w:gridCol w:w="26"/>
        <w:gridCol w:w="567"/>
        <w:gridCol w:w="66"/>
        <w:gridCol w:w="643"/>
        <w:gridCol w:w="8"/>
        <w:gridCol w:w="1835"/>
        <w:gridCol w:w="6804"/>
      </w:tblGrid>
      <w:tr w:rsidR="00955016" w:rsidRPr="00955016" w14:paraId="3BAE05E0" w14:textId="77777777" w:rsidTr="00C66BC3">
        <w:trPr>
          <w:trHeight w:val="64"/>
        </w:trPr>
        <w:tc>
          <w:tcPr>
            <w:tcW w:w="15026" w:type="dxa"/>
            <w:gridSpan w:val="8"/>
            <w:shd w:val="clear" w:color="auto" w:fill="D9D9D9" w:themeFill="background1" w:themeFillShade="D9"/>
          </w:tcPr>
          <w:p w14:paraId="4DCC8F9B" w14:textId="77777777" w:rsidR="00D87DD7" w:rsidRPr="00955016" w:rsidRDefault="00D87DD7" w:rsidP="00C66BC3">
            <w:pPr>
              <w:pStyle w:val="BodyText"/>
              <w:spacing w:before="1"/>
              <w:rPr>
                <w:sz w:val="18"/>
                <w:szCs w:val="18"/>
              </w:rPr>
            </w:pPr>
            <w:r w:rsidRPr="00955016">
              <w:rPr>
                <w:b/>
                <w:w w:val="105"/>
                <w:sz w:val="18"/>
              </w:rPr>
              <w:t>26.20 Temporary inoperative equipment</w:t>
            </w:r>
          </w:p>
        </w:tc>
      </w:tr>
      <w:tr w:rsidR="00D87DD7" w14:paraId="70DEA7DD" w14:textId="77777777" w:rsidTr="00C66BC3">
        <w:trPr>
          <w:trHeight w:val="64"/>
        </w:trPr>
        <w:tc>
          <w:tcPr>
            <w:tcW w:w="15026" w:type="dxa"/>
            <w:gridSpan w:val="8"/>
          </w:tcPr>
          <w:p w14:paraId="1E2447AE" w14:textId="77777777" w:rsidR="00D87DD7" w:rsidRPr="00955016" w:rsidRDefault="00D87DD7" w:rsidP="00C66BC3">
            <w:pPr>
              <w:pStyle w:val="BodyText"/>
              <w:spacing w:before="1"/>
              <w:rPr>
                <w:i/>
                <w:iCs/>
                <w:sz w:val="18"/>
                <w:szCs w:val="18"/>
              </w:rPr>
            </w:pPr>
            <w:r w:rsidRPr="00955016">
              <w:rPr>
                <w:i/>
                <w:iCs/>
                <w:w w:val="105"/>
                <w:sz w:val="18"/>
              </w:rPr>
              <w:t>A flight shall not be commenced when any of the aircraft’s instruments, items of equipment, or functions required by this Part are inoperative or missing unless waived by the operator’s Minimum Equipment List as defined in Part-ORO.MLR.105 and approved by the competent authority.</w:t>
            </w:r>
          </w:p>
        </w:tc>
      </w:tr>
      <w:tr w:rsidR="00D87DD7" w14:paraId="559E1EE4" w14:textId="77777777" w:rsidTr="00C66BC3">
        <w:trPr>
          <w:trHeight w:val="64"/>
        </w:trPr>
        <w:tc>
          <w:tcPr>
            <w:tcW w:w="5077" w:type="dxa"/>
          </w:tcPr>
          <w:p w14:paraId="28DAB855" w14:textId="77777777" w:rsidR="00D87DD7" w:rsidRPr="00955016" w:rsidRDefault="00D87DD7" w:rsidP="00C66BC3">
            <w:pPr>
              <w:widowControl/>
              <w:adjustRightInd w:val="0"/>
              <w:ind w:left="322"/>
              <w:rPr>
                <w:bCs/>
                <w:sz w:val="16"/>
                <w:szCs w:val="16"/>
              </w:rPr>
            </w:pPr>
            <w:r w:rsidRPr="00955016">
              <w:rPr>
                <w:bCs/>
                <w:sz w:val="16"/>
                <w:szCs w:val="16"/>
              </w:rPr>
              <w:t>MEL</w:t>
            </w:r>
          </w:p>
        </w:tc>
        <w:tc>
          <w:tcPr>
            <w:tcW w:w="659" w:type="dxa"/>
            <w:gridSpan w:val="3"/>
          </w:tcPr>
          <w:p w14:paraId="69DE4FD8" w14:textId="77777777" w:rsidR="00D87DD7" w:rsidRPr="00955016" w:rsidRDefault="00D87DD7" w:rsidP="00C66BC3">
            <w:pPr>
              <w:pStyle w:val="BodyText"/>
              <w:spacing w:before="1"/>
              <w:rPr>
                <w:b/>
                <w:sz w:val="16"/>
                <w:szCs w:val="16"/>
              </w:rPr>
            </w:pPr>
            <w:r w:rsidRPr="00955016">
              <w:rPr>
                <w:lang w:val="ro-RO"/>
              </w:rPr>
              <w:fldChar w:fldCharType="begin">
                <w:ffData>
                  <w:name w:val="Check3"/>
                  <w:enabled/>
                  <w:calcOnExit w:val="0"/>
                  <w:checkBox>
                    <w:sizeAuto/>
                    <w:default w:val="0"/>
                  </w:checkBox>
                </w:ffData>
              </w:fldChar>
            </w:r>
            <w:r w:rsidRPr="00955016">
              <w:rPr>
                <w:lang w:val="ro-RO"/>
              </w:rPr>
              <w:instrText xml:space="preserve"> FORMCHECKBOX </w:instrText>
            </w:r>
            <w:r w:rsidRPr="00955016">
              <w:rPr>
                <w:lang w:val="ro-RO"/>
              </w:rPr>
            </w:r>
            <w:r w:rsidRPr="00955016">
              <w:rPr>
                <w:lang w:val="ro-RO"/>
              </w:rPr>
              <w:fldChar w:fldCharType="separate"/>
            </w:r>
            <w:r w:rsidRPr="00955016">
              <w:rPr>
                <w:lang w:val="ro-RO"/>
              </w:rPr>
              <w:fldChar w:fldCharType="end"/>
            </w:r>
          </w:p>
        </w:tc>
        <w:tc>
          <w:tcPr>
            <w:tcW w:w="651" w:type="dxa"/>
            <w:gridSpan w:val="2"/>
          </w:tcPr>
          <w:p w14:paraId="10AA0FCD" w14:textId="77777777" w:rsidR="00D87DD7" w:rsidRPr="00955016" w:rsidRDefault="00D87DD7" w:rsidP="00C66BC3">
            <w:pPr>
              <w:pStyle w:val="BodyText"/>
              <w:spacing w:before="1"/>
              <w:rPr>
                <w:b/>
                <w:sz w:val="16"/>
                <w:szCs w:val="16"/>
              </w:rPr>
            </w:pPr>
            <w:r w:rsidRPr="00955016">
              <w:rPr>
                <w:lang w:val="ro-RO"/>
              </w:rPr>
              <w:fldChar w:fldCharType="begin">
                <w:ffData>
                  <w:name w:val="Check3"/>
                  <w:enabled/>
                  <w:calcOnExit w:val="0"/>
                  <w:checkBox>
                    <w:sizeAuto/>
                    <w:default w:val="0"/>
                  </w:checkBox>
                </w:ffData>
              </w:fldChar>
            </w:r>
            <w:r w:rsidRPr="00955016">
              <w:rPr>
                <w:lang w:val="ro-RO"/>
              </w:rPr>
              <w:instrText xml:space="preserve"> FORMCHECKBOX </w:instrText>
            </w:r>
            <w:r w:rsidRPr="00955016">
              <w:rPr>
                <w:lang w:val="ro-RO"/>
              </w:rPr>
            </w:r>
            <w:r w:rsidRPr="00955016">
              <w:rPr>
                <w:lang w:val="ro-RO"/>
              </w:rPr>
              <w:fldChar w:fldCharType="separate"/>
            </w:r>
            <w:r w:rsidRPr="00955016">
              <w:rPr>
                <w:lang w:val="ro-RO"/>
              </w:rPr>
              <w:fldChar w:fldCharType="end"/>
            </w:r>
          </w:p>
        </w:tc>
        <w:tc>
          <w:tcPr>
            <w:tcW w:w="1835" w:type="dxa"/>
          </w:tcPr>
          <w:p w14:paraId="672CE863" w14:textId="77777777" w:rsidR="00D87DD7" w:rsidRPr="00955016" w:rsidRDefault="00D87DD7" w:rsidP="00C66BC3">
            <w:pPr>
              <w:pStyle w:val="BodyText"/>
              <w:spacing w:before="1"/>
              <w:rPr>
                <w:sz w:val="18"/>
                <w:szCs w:val="18"/>
              </w:rPr>
            </w:pPr>
            <w:r w:rsidRPr="00955016">
              <w:rPr>
                <w:lang w:val="ro-RO"/>
              </w:rPr>
              <w:fldChar w:fldCharType="begin">
                <w:ffData>
                  <w:name w:val=""/>
                  <w:enabled/>
                  <w:calcOnExit w:val="0"/>
                  <w:checkBox>
                    <w:sizeAuto/>
                    <w:default w:val="0"/>
                  </w:checkBox>
                </w:ffData>
              </w:fldChar>
            </w:r>
            <w:r w:rsidRPr="00955016">
              <w:rPr>
                <w:lang w:val="ro-RO"/>
              </w:rPr>
              <w:instrText xml:space="preserve"> FORMCHECKBOX </w:instrText>
            </w:r>
            <w:r w:rsidRPr="00955016">
              <w:rPr>
                <w:lang w:val="ro-RO"/>
              </w:rPr>
            </w:r>
            <w:r w:rsidRPr="00955016">
              <w:rPr>
                <w:lang w:val="ro-RO"/>
              </w:rPr>
              <w:fldChar w:fldCharType="separate"/>
            </w:r>
            <w:r w:rsidRPr="00955016">
              <w:rPr>
                <w:lang w:val="ro-RO"/>
              </w:rPr>
              <w:fldChar w:fldCharType="end"/>
            </w:r>
          </w:p>
        </w:tc>
        <w:tc>
          <w:tcPr>
            <w:tcW w:w="6804" w:type="dxa"/>
          </w:tcPr>
          <w:p w14:paraId="40DC11A8" w14:textId="77777777" w:rsidR="00D87DD7" w:rsidRPr="00282FF2" w:rsidRDefault="00D87DD7" w:rsidP="00C66BC3">
            <w:pPr>
              <w:pStyle w:val="BodyText"/>
              <w:spacing w:before="1"/>
              <w:rPr>
                <w:color w:val="0070C0"/>
                <w:sz w:val="18"/>
                <w:szCs w:val="18"/>
              </w:rPr>
            </w:pPr>
          </w:p>
        </w:tc>
      </w:tr>
      <w:tr w:rsidR="000866D6" w14:paraId="63C47FB4" w14:textId="77777777" w:rsidTr="00C10957">
        <w:trPr>
          <w:trHeight w:val="64"/>
        </w:trPr>
        <w:tc>
          <w:tcPr>
            <w:tcW w:w="15026" w:type="dxa"/>
            <w:gridSpan w:val="8"/>
            <w:shd w:val="clear" w:color="auto" w:fill="D9D9D9" w:themeFill="background1" w:themeFillShade="D9"/>
          </w:tcPr>
          <w:p w14:paraId="61891A58" w14:textId="09004116" w:rsidR="000866D6" w:rsidRPr="009A33DE" w:rsidRDefault="000866D6" w:rsidP="00C10957">
            <w:pPr>
              <w:pStyle w:val="BodyText"/>
              <w:spacing w:before="1"/>
              <w:rPr>
                <w:sz w:val="18"/>
                <w:szCs w:val="18"/>
              </w:rPr>
            </w:pPr>
            <w:r w:rsidRPr="00BA03A6">
              <w:rPr>
                <w:b/>
                <w:color w:val="18151A"/>
                <w:w w:val="105"/>
                <w:sz w:val="18"/>
              </w:rPr>
              <w:t>26.400 Fire extinguishers</w:t>
            </w:r>
          </w:p>
        </w:tc>
      </w:tr>
      <w:tr w:rsidR="000866D6" w14:paraId="0B4017B8" w14:textId="77777777" w:rsidTr="00C10957">
        <w:trPr>
          <w:trHeight w:val="64"/>
        </w:trPr>
        <w:tc>
          <w:tcPr>
            <w:tcW w:w="15026" w:type="dxa"/>
            <w:gridSpan w:val="8"/>
          </w:tcPr>
          <w:p w14:paraId="120F3340" w14:textId="77777777" w:rsidR="000866D6" w:rsidRPr="000866D6" w:rsidRDefault="000866D6" w:rsidP="000866D6">
            <w:pPr>
              <w:pStyle w:val="Default"/>
              <w:rPr>
                <w:rFonts w:ascii="Arial" w:hAnsi="Arial" w:cs="Arial"/>
                <w:i/>
                <w:iCs/>
                <w:sz w:val="18"/>
                <w:szCs w:val="18"/>
              </w:rPr>
            </w:pPr>
            <w:r w:rsidRPr="000866D6">
              <w:rPr>
                <w:rFonts w:ascii="Arial" w:hAnsi="Arial" w:cs="Arial"/>
                <w:i/>
                <w:iCs/>
                <w:sz w:val="18"/>
                <w:szCs w:val="18"/>
              </w:rPr>
              <w:t xml:space="preserve">Operators of large helicopters shall ensure that the following extinguishers do not use halon as an extinguishing agent: </w:t>
            </w:r>
          </w:p>
          <w:p w14:paraId="33CB2A24" w14:textId="77777777" w:rsidR="000866D6" w:rsidRPr="000866D6" w:rsidRDefault="000866D6" w:rsidP="000866D6">
            <w:pPr>
              <w:pStyle w:val="Default"/>
              <w:rPr>
                <w:rFonts w:ascii="Arial" w:hAnsi="Arial" w:cs="Arial"/>
                <w:i/>
                <w:iCs/>
                <w:sz w:val="18"/>
                <w:szCs w:val="18"/>
              </w:rPr>
            </w:pPr>
            <w:r w:rsidRPr="000866D6">
              <w:rPr>
                <w:rFonts w:ascii="Arial" w:hAnsi="Arial" w:cs="Arial"/>
                <w:i/>
                <w:iCs/>
                <w:sz w:val="18"/>
                <w:szCs w:val="18"/>
              </w:rPr>
              <w:t xml:space="preserve">(a) built-in fire extinguishers for each lavatory waste receptacle for towels, paper or waste in large helicopters for which the individual certificate of airworthiness is first issued on or after 18 February 2020; </w:t>
            </w:r>
          </w:p>
          <w:p w14:paraId="0463FF26" w14:textId="23D29152" w:rsidR="000866D6" w:rsidRPr="004037A8" w:rsidRDefault="000866D6" w:rsidP="000866D6">
            <w:pPr>
              <w:pStyle w:val="Default"/>
              <w:rPr>
                <w:rFonts w:ascii="Arial" w:hAnsi="Arial" w:cs="Arial"/>
                <w:i/>
                <w:iCs/>
                <w:sz w:val="18"/>
                <w:szCs w:val="18"/>
              </w:rPr>
            </w:pPr>
            <w:r w:rsidRPr="000866D6">
              <w:rPr>
                <w:rFonts w:ascii="Arial" w:hAnsi="Arial" w:cs="Arial"/>
                <w:i/>
                <w:iCs/>
                <w:sz w:val="18"/>
                <w:szCs w:val="18"/>
              </w:rPr>
              <w:t>(b) portable fire extinguishers in large helicopters for which the individual certificate of airworthiness is first issued on or after 18 May 2019</w:t>
            </w:r>
          </w:p>
        </w:tc>
      </w:tr>
      <w:tr w:rsidR="000866D6" w14:paraId="03EBD6F8" w14:textId="77777777" w:rsidTr="00C10957">
        <w:trPr>
          <w:trHeight w:val="64"/>
        </w:trPr>
        <w:tc>
          <w:tcPr>
            <w:tcW w:w="5103" w:type="dxa"/>
            <w:gridSpan w:val="2"/>
          </w:tcPr>
          <w:p w14:paraId="34DAA930" w14:textId="2A6A64DA" w:rsidR="000866D6" w:rsidRPr="00C53930" w:rsidRDefault="00C53930" w:rsidP="00C10957">
            <w:pPr>
              <w:widowControl/>
              <w:adjustRightInd w:val="0"/>
              <w:ind w:left="322"/>
              <w:rPr>
                <w:sz w:val="16"/>
                <w:szCs w:val="16"/>
              </w:rPr>
            </w:pPr>
            <w:r>
              <w:rPr>
                <w:sz w:val="18"/>
                <w:szCs w:val="18"/>
              </w:rPr>
              <w:t>B</w:t>
            </w:r>
            <w:r w:rsidRPr="00C53930">
              <w:rPr>
                <w:sz w:val="18"/>
                <w:szCs w:val="18"/>
              </w:rPr>
              <w:t>uilt-in fire extinguishers</w:t>
            </w:r>
          </w:p>
        </w:tc>
        <w:tc>
          <w:tcPr>
            <w:tcW w:w="567" w:type="dxa"/>
          </w:tcPr>
          <w:p w14:paraId="43996AE2" w14:textId="77777777" w:rsidR="000866D6" w:rsidRPr="00A0462B" w:rsidRDefault="000866D6"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6FA62EC6" w14:textId="77777777" w:rsidR="000866D6" w:rsidRPr="00A0462B" w:rsidRDefault="000866D6"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555D577E" w14:textId="77777777" w:rsidR="000866D6" w:rsidRPr="009A33DE" w:rsidRDefault="000866D6" w:rsidP="00C10957">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8F25676" w14:textId="77777777" w:rsidR="000866D6" w:rsidRPr="009A33DE" w:rsidRDefault="000866D6" w:rsidP="00C10957">
            <w:pPr>
              <w:pStyle w:val="BodyText"/>
              <w:spacing w:before="1"/>
              <w:rPr>
                <w:sz w:val="18"/>
                <w:szCs w:val="18"/>
              </w:rPr>
            </w:pPr>
          </w:p>
        </w:tc>
      </w:tr>
      <w:tr w:rsidR="000866D6" w14:paraId="1A98C686" w14:textId="77777777" w:rsidTr="00C10957">
        <w:trPr>
          <w:trHeight w:val="64"/>
        </w:trPr>
        <w:tc>
          <w:tcPr>
            <w:tcW w:w="5103" w:type="dxa"/>
            <w:gridSpan w:val="2"/>
          </w:tcPr>
          <w:p w14:paraId="0EED545F" w14:textId="5387D29E" w:rsidR="000866D6" w:rsidRPr="003B6E87" w:rsidRDefault="007134B5" w:rsidP="00C10957">
            <w:pPr>
              <w:widowControl/>
              <w:adjustRightInd w:val="0"/>
              <w:ind w:left="322"/>
              <w:rPr>
                <w:bCs/>
                <w:sz w:val="16"/>
                <w:szCs w:val="16"/>
              </w:rPr>
            </w:pPr>
            <w:r>
              <w:rPr>
                <w:bCs/>
                <w:sz w:val="16"/>
                <w:szCs w:val="16"/>
              </w:rPr>
              <w:t>P</w:t>
            </w:r>
            <w:r w:rsidR="00C53930" w:rsidRPr="00C53930">
              <w:rPr>
                <w:bCs/>
                <w:sz w:val="16"/>
                <w:szCs w:val="16"/>
              </w:rPr>
              <w:t>ortable fire extinguishers</w:t>
            </w:r>
          </w:p>
        </w:tc>
        <w:tc>
          <w:tcPr>
            <w:tcW w:w="567" w:type="dxa"/>
          </w:tcPr>
          <w:p w14:paraId="41CA6740" w14:textId="77777777" w:rsidR="000866D6" w:rsidRDefault="000866D6" w:rsidP="00C10957">
            <w:pPr>
              <w:pStyle w:val="BodyText"/>
              <w:spacing w:before="1"/>
              <w:rPr>
                <w:lang w:val="ro-RO"/>
              </w:rPr>
            </w:pPr>
          </w:p>
        </w:tc>
        <w:tc>
          <w:tcPr>
            <w:tcW w:w="709" w:type="dxa"/>
            <w:gridSpan w:val="2"/>
          </w:tcPr>
          <w:p w14:paraId="0CE7D892" w14:textId="77777777" w:rsidR="000866D6" w:rsidRDefault="000866D6" w:rsidP="00C10957">
            <w:pPr>
              <w:pStyle w:val="BodyText"/>
              <w:spacing w:before="1"/>
              <w:rPr>
                <w:lang w:val="ro-RO"/>
              </w:rPr>
            </w:pPr>
          </w:p>
        </w:tc>
        <w:tc>
          <w:tcPr>
            <w:tcW w:w="1843" w:type="dxa"/>
            <w:gridSpan w:val="2"/>
          </w:tcPr>
          <w:p w14:paraId="356C161B" w14:textId="77777777" w:rsidR="000866D6" w:rsidRDefault="000866D6" w:rsidP="00C10957">
            <w:pPr>
              <w:pStyle w:val="BodyText"/>
              <w:spacing w:before="1"/>
              <w:rPr>
                <w:lang w:val="ro-RO"/>
              </w:rPr>
            </w:pPr>
          </w:p>
        </w:tc>
        <w:tc>
          <w:tcPr>
            <w:tcW w:w="6804" w:type="dxa"/>
          </w:tcPr>
          <w:p w14:paraId="0E98E513" w14:textId="77777777" w:rsidR="000866D6" w:rsidRPr="009A33DE" w:rsidRDefault="000866D6" w:rsidP="00C10957">
            <w:pPr>
              <w:pStyle w:val="BodyText"/>
              <w:spacing w:before="1"/>
              <w:rPr>
                <w:sz w:val="18"/>
                <w:szCs w:val="18"/>
              </w:rPr>
            </w:pPr>
          </w:p>
        </w:tc>
      </w:tr>
      <w:tr w:rsidR="00427CE8" w:rsidRPr="00BE651B" w14:paraId="10A3F033" w14:textId="77777777" w:rsidTr="004D342D">
        <w:trPr>
          <w:trHeight w:val="64"/>
        </w:trPr>
        <w:tc>
          <w:tcPr>
            <w:tcW w:w="15026" w:type="dxa"/>
            <w:gridSpan w:val="8"/>
            <w:shd w:val="clear" w:color="auto" w:fill="D9D9D9" w:themeFill="background1" w:themeFillShade="D9"/>
          </w:tcPr>
          <w:p w14:paraId="4A433DBA" w14:textId="77777777" w:rsidR="00427CE8" w:rsidRPr="00BE651B" w:rsidRDefault="00427CE8" w:rsidP="004D342D">
            <w:pPr>
              <w:pStyle w:val="BodyText"/>
              <w:spacing w:before="1"/>
              <w:rPr>
                <w:b/>
                <w:bCs/>
                <w:i/>
                <w:iCs/>
                <w:color w:val="0070C0"/>
                <w:sz w:val="18"/>
                <w:szCs w:val="18"/>
              </w:rPr>
            </w:pPr>
            <w:r w:rsidRPr="00BE651B">
              <w:rPr>
                <w:b/>
                <w:bCs/>
                <w:i/>
                <w:iCs/>
                <w:color w:val="0070C0"/>
                <w:sz w:val="18"/>
                <w:szCs w:val="18"/>
              </w:rPr>
              <w:t>26.4</w:t>
            </w:r>
            <w:r>
              <w:rPr>
                <w:b/>
                <w:bCs/>
                <w:i/>
                <w:iCs/>
                <w:color w:val="0070C0"/>
                <w:sz w:val="18"/>
                <w:szCs w:val="18"/>
              </w:rPr>
              <w:t>05</w:t>
            </w:r>
            <w:r w:rsidRPr="00BE651B">
              <w:rPr>
                <w:b/>
                <w:bCs/>
                <w:i/>
                <w:iCs/>
                <w:color w:val="0070C0"/>
                <w:sz w:val="18"/>
                <w:szCs w:val="18"/>
              </w:rPr>
              <w:t xml:space="preserve"> </w:t>
            </w:r>
            <w:r w:rsidRPr="003F031A">
              <w:rPr>
                <w:b/>
                <w:bCs/>
                <w:i/>
                <w:iCs/>
                <w:color w:val="0070C0"/>
                <w:sz w:val="18"/>
                <w:szCs w:val="18"/>
              </w:rPr>
              <w:t>Cargo compartment fire protection</w:t>
            </w:r>
          </w:p>
        </w:tc>
      </w:tr>
      <w:tr w:rsidR="00427CE8" w:rsidRPr="00BE651B" w14:paraId="209BF233" w14:textId="77777777" w:rsidTr="004D342D">
        <w:trPr>
          <w:trHeight w:val="64"/>
        </w:trPr>
        <w:tc>
          <w:tcPr>
            <w:tcW w:w="15026" w:type="dxa"/>
            <w:gridSpan w:val="8"/>
          </w:tcPr>
          <w:p w14:paraId="7C429004" w14:textId="09A05CA2" w:rsidR="00427CE8" w:rsidRPr="00BE651B" w:rsidRDefault="00427CE8" w:rsidP="004D342D">
            <w:pPr>
              <w:pStyle w:val="BodyText"/>
              <w:spacing w:before="1"/>
              <w:rPr>
                <w:i/>
                <w:iCs/>
                <w:color w:val="0070C0"/>
                <w:sz w:val="18"/>
                <w:szCs w:val="18"/>
              </w:rPr>
            </w:pPr>
            <w:r w:rsidRPr="00427CE8">
              <w:rPr>
                <w:i/>
                <w:iCs/>
                <w:color w:val="0070C0"/>
                <w:sz w:val="18"/>
                <w:szCs w:val="18"/>
              </w:rPr>
              <w:t>For both small and large helicopters equipped with at least one cargo compartment separated from the flight deck, and for which the individual certificate of airworthiness is first issued on or after 1 January 2025, shall make available information on the helicopter design characteristics associated with the cargo compartment fire protection capabilities for all cargo compartments that are separated from the flight deck</w:t>
            </w:r>
          </w:p>
        </w:tc>
      </w:tr>
      <w:tr w:rsidR="00427CE8" w:rsidRPr="00BE651B" w14:paraId="64D12E2A" w14:textId="77777777" w:rsidTr="004D342D">
        <w:trPr>
          <w:trHeight w:val="64"/>
        </w:trPr>
        <w:tc>
          <w:tcPr>
            <w:tcW w:w="5077" w:type="dxa"/>
          </w:tcPr>
          <w:p w14:paraId="19A7550A" w14:textId="77777777" w:rsidR="00427CE8" w:rsidRPr="00BE651B" w:rsidRDefault="00427CE8" w:rsidP="004D342D">
            <w:pPr>
              <w:widowControl/>
              <w:adjustRightInd w:val="0"/>
              <w:ind w:left="322"/>
              <w:rPr>
                <w:bCs/>
                <w:i/>
                <w:iCs/>
                <w:color w:val="0070C0"/>
                <w:sz w:val="16"/>
                <w:szCs w:val="16"/>
              </w:rPr>
            </w:pPr>
          </w:p>
        </w:tc>
        <w:tc>
          <w:tcPr>
            <w:tcW w:w="659" w:type="dxa"/>
            <w:gridSpan w:val="3"/>
          </w:tcPr>
          <w:p w14:paraId="43761130" w14:textId="77777777" w:rsidR="00427CE8" w:rsidRPr="00BE651B" w:rsidRDefault="00427CE8" w:rsidP="004D342D">
            <w:pPr>
              <w:pStyle w:val="BodyText"/>
              <w:spacing w:before="1"/>
              <w:rPr>
                <w:b/>
                <w:i/>
                <w:iCs/>
                <w:color w:val="0070C0"/>
                <w:sz w:val="16"/>
                <w:szCs w:val="16"/>
              </w:rPr>
            </w:pPr>
            <w:r w:rsidRPr="00BE651B">
              <w:rPr>
                <w:i/>
                <w:iCs/>
                <w:color w:val="0070C0"/>
                <w:lang w:val="ro-RO"/>
              </w:rPr>
              <w:fldChar w:fldCharType="begin">
                <w:ffData>
                  <w:name w:val="Check3"/>
                  <w:enabled/>
                  <w:calcOnExit w:val="0"/>
                  <w:checkBox>
                    <w:sizeAuto/>
                    <w:default w:val="0"/>
                  </w:checkBox>
                </w:ffData>
              </w:fldChar>
            </w:r>
            <w:r w:rsidRPr="00BE651B">
              <w:rPr>
                <w:i/>
                <w:iCs/>
                <w:color w:val="0070C0"/>
                <w:lang w:val="ro-RO"/>
              </w:rPr>
              <w:instrText xml:space="preserve"> FORMCHECKBOX </w:instrText>
            </w:r>
            <w:r w:rsidRPr="00BE651B">
              <w:rPr>
                <w:i/>
                <w:iCs/>
                <w:color w:val="0070C0"/>
                <w:lang w:val="ro-RO"/>
              </w:rPr>
            </w:r>
            <w:r w:rsidRPr="00BE651B">
              <w:rPr>
                <w:i/>
                <w:iCs/>
                <w:color w:val="0070C0"/>
                <w:lang w:val="ro-RO"/>
              </w:rPr>
              <w:fldChar w:fldCharType="separate"/>
            </w:r>
            <w:r w:rsidRPr="00BE651B">
              <w:rPr>
                <w:i/>
                <w:iCs/>
                <w:color w:val="0070C0"/>
                <w:lang w:val="ro-RO"/>
              </w:rPr>
              <w:fldChar w:fldCharType="end"/>
            </w:r>
          </w:p>
        </w:tc>
        <w:tc>
          <w:tcPr>
            <w:tcW w:w="651" w:type="dxa"/>
            <w:gridSpan w:val="2"/>
          </w:tcPr>
          <w:p w14:paraId="237E2CE4" w14:textId="77777777" w:rsidR="00427CE8" w:rsidRPr="00BE651B" w:rsidRDefault="00427CE8" w:rsidP="004D342D">
            <w:pPr>
              <w:pStyle w:val="BodyText"/>
              <w:spacing w:before="1"/>
              <w:rPr>
                <w:b/>
                <w:i/>
                <w:iCs/>
                <w:color w:val="0070C0"/>
                <w:sz w:val="16"/>
                <w:szCs w:val="16"/>
              </w:rPr>
            </w:pPr>
            <w:r w:rsidRPr="00BE651B">
              <w:rPr>
                <w:i/>
                <w:iCs/>
                <w:color w:val="0070C0"/>
                <w:lang w:val="ro-RO"/>
              </w:rPr>
              <w:fldChar w:fldCharType="begin">
                <w:ffData>
                  <w:name w:val="Check3"/>
                  <w:enabled/>
                  <w:calcOnExit w:val="0"/>
                  <w:checkBox>
                    <w:sizeAuto/>
                    <w:default w:val="0"/>
                  </w:checkBox>
                </w:ffData>
              </w:fldChar>
            </w:r>
            <w:r w:rsidRPr="00BE651B">
              <w:rPr>
                <w:i/>
                <w:iCs/>
                <w:color w:val="0070C0"/>
                <w:lang w:val="ro-RO"/>
              </w:rPr>
              <w:instrText xml:space="preserve"> FORMCHECKBOX </w:instrText>
            </w:r>
            <w:r w:rsidRPr="00BE651B">
              <w:rPr>
                <w:i/>
                <w:iCs/>
                <w:color w:val="0070C0"/>
                <w:lang w:val="ro-RO"/>
              </w:rPr>
            </w:r>
            <w:r w:rsidRPr="00BE651B">
              <w:rPr>
                <w:i/>
                <w:iCs/>
                <w:color w:val="0070C0"/>
                <w:lang w:val="ro-RO"/>
              </w:rPr>
              <w:fldChar w:fldCharType="separate"/>
            </w:r>
            <w:r w:rsidRPr="00BE651B">
              <w:rPr>
                <w:i/>
                <w:iCs/>
                <w:color w:val="0070C0"/>
                <w:lang w:val="ro-RO"/>
              </w:rPr>
              <w:fldChar w:fldCharType="end"/>
            </w:r>
          </w:p>
        </w:tc>
        <w:tc>
          <w:tcPr>
            <w:tcW w:w="1835" w:type="dxa"/>
          </w:tcPr>
          <w:p w14:paraId="3A8CE11F" w14:textId="77777777" w:rsidR="00427CE8" w:rsidRPr="00BE651B" w:rsidRDefault="00427CE8" w:rsidP="004D342D">
            <w:pPr>
              <w:pStyle w:val="BodyText"/>
              <w:spacing w:before="1"/>
              <w:rPr>
                <w:i/>
                <w:iCs/>
                <w:color w:val="0070C0"/>
                <w:sz w:val="18"/>
                <w:szCs w:val="18"/>
              </w:rPr>
            </w:pPr>
            <w:r w:rsidRPr="00BE651B">
              <w:rPr>
                <w:i/>
                <w:iCs/>
                <w:color w:val="0070C0"/>
                <w:lang w:val="ro-RO"/>
              </w:rPr>
              <w:fldChar w:fldCharType="begin">
                <w:ffData>
                  <w:name w:val=""/>
                  <w:enabled/>
                  <w:calcOnExit w:val="0"/>
                  <w:checkBox>
                    <w:sizeAuto/>
                    <w:default w:val="0"/>
                  </w:checkBox>
                </w:ffData>
              </w:fldChar>
            </w:r>
            <w:r w:rsidRPr="00BE651B">
              <w:rPr>
                <w:i/>
                <w:iCs/>
                <w:color w:val="0070C0"/>
                <w:lang w:val="ro-RO"/>
              </w:rPr>
              <w:instrText xml:space="preserve"> FORMCHECKBOX </w:instrText>
            </w:r>
            <w:r w:rsidRPr="00BE651B">
              <w:rPr>
                <w:i/>
                <w:iCs/>
                <w:color w:val="0070C0"/>
                <w:lang w:val="ro-RO"/>
              </w:rPr>
            </w:r>
            <w:r w:rsidRPr="00BE651B">
              <w:rPr>
                <w:i/>
                <w:iCs/>
                <w:color w:val="0070C0"/>
                <w:lang w:val="ro-RO"/>
              </w:rPr>
              <w:fldChar w:fldCharType="separate"/>
            </w:r>
            <w:r w:rsidRPr="00BE651B">
              <w:rPr>
                <w:i/>
                <w:iCs/>
                <w:color w:val="0070C0"/>
                <w:lang w:val="ro-RO"/>
              </w:rPr>
              <w:fldChar w:fldCharType="end"/>
            </w:r>
          </w:p>
        </w:tc>
        <w:tc>
          <w:tcPr>
            <w:tcW w:w="6804" w:type="dxa"/>
          </w:tcPr>
          <w:p w14:paraId="49A5483D" w14:textId="77777777" w:rsidR="00427CE8" w:rsidRPr="00BE651B" w:rsidRDefault="00427CE8" w:rsidP="004D342D">
            <w:pPr>
              <w:pStyle w:val="BodyText"/>
              <w:spacing w:before="1"/>
              <w:rPr>
                <w:i/>
                <w:iCs/>
                <w:color w:val="0070C0"/>
                <w:sz w:val="18"/>
                <w:szCs w:val="18"/>
              </w:rPr>
            </w:pPr>
          </w:p>
        </w:tc>
      </w:tr>
    </w:tbl>
    <w:p w14:paraId="5767FC9C" w14:textId="77777777" w:rsidR="00427CE8" w:rsidRDefault="00427CE8">
      <w:pPr>
        <w:rPr>
          <w:b/>
          <w:bCs/>
          <w:sz w:val="18"/>
          <w:szCs w:val="18"/>
        </w:rPr>
      </w:pPr>
    </w:p>
    <w:p w14:paraId="45CC50C4" w14:textId="77777777" w:rsidR="00427CE8" w:rsidRDefault="00427CE8">
      <w:pPr>
        <w:rPr>
          <w:b/>
          <w:bCs/>
          <w:sz w:val="18"/>
          <w:szCs w:val="18"/>
        </w:rPr>
      </w:pPr>
    </w:p>
    <w:p w14:paraId="0DBE7818" w14:textId="31423DFE" w:rsidR="00BE651B" w:rsidRDefault="00791A95" w:rsidP="0088185E">
      <w:pPr>
        <w:ind w:left="90"/>
        <w:rPr>
          <w:b/>
          <w:bCs/>
          <w:color w:val="005EAC"/>
          <w:sz w:val="18"/>
          <w:szCs w:val="18"/>
        </w:rPr>
      </w:pPr>
      <w:r w:rsidRPr="00791A95">
        <w:rPr>
          <w:b/>
          <w:bCs/>
          <w:color w:val="0070C0"/>
          <w:sz w:val="18"/>
          <w:szCs w:val="18"/>
        </w:rPr>
        <w:t>Points</w:t>
      </w:r>
      <w:r w:rsidR="003F031A">
        <w:rPr>
          <w:b/>
          <w:bCs/>
          <w:color w:val="0070C0"/>
          <w:sz w:val="18"/>
          <w:szCs w:val="18"/>
        </w:rPr>
        <w:t xml:space="preserve"> </w:t>
      </w:r>
      <w:r w:rsidRPr="00791A95">
        <w:rPr>
          <w:b/>
          <w:bCs/>
          <w:color w:val="0070C0"/>
          <w:sz w:val="18"/>
          <w:szCs w:val="18"/>
        </w:rPr>
        <w:t>26.410, 26.415, 26.420, 26.425, 26.430, 26.431</w:t>
      </w:r>
      <w:proofErr w:type="gramStart"/>
      <w:r w:rsidR="00A37848">
        <w:rPr>
          <w:b/>
          <w:bCs/>
          <w:color w:val="0070C0"/>
          <w:sz w:val="18"/>
          <w:szCs w:val="18"/>
        </w:rPr>
        <w:t xml:space="preserve">, </w:t>
      </w:r>
      <w:r w:rsidRPr="00791A95">
        <w:rPr>
          <w:b/>
          <w:bCs/>
          <w:color w:val="0070C0"/>
          <w:sz w:val="18"/>
          <w:szCs w:val="18"/>
        </w:rPr>
        <w:t xml:space="preserve"> 26.435</w:t>
      </w:r>
      <w:proofErr w:type="gramEnd"/>
      <w:r w:rsidR="00A37848" w:rsidRPr="00791A95">
        <w:rPr>
          <w:b/>
          <w:bCs/>
          <w:color w:val="0070C0"/>
          <w:sz w:val="18"/>
          <w:szCs w:val="18"/>
        </w:rPr>
        <w:t xml:space="preserve"> and</w:t>
      </w:r>
      <w:r w:rsidRPr="00791A95">
        <w:rPr>
          <w:b/>
          <w:bCs/>
          <w:color w:val="0070C0"/>
          <w:sz w:val="18"/>
          <w:szCs w:val="18"/>
        </w:rPr>
        <w:t xml:space="preserve"> </w:t>
      </w:r>
      <w:r w:rsidR="00A37848">
        <w:rPr>
          <w:b/>
          <w:bCs/>
          <w:color w:val="0070C0"/>
          <w:sz w:val="18"/>
          <w:szCs w:val="18"/>
        </w:rPr>
        <w:t>26.440</w:t>
      </w:r>
      <w:r w:rsidR="0082708A">
        <w:rPr>
          <w:b/>
          <w:bCs/>
          <w:color w:val="0070C0"/>
          <w:sz w:val="18"/>
          <w:szCs w:val="18"/>
        </w:rPr>
        <w:t xml:space="preserve"> (related to </w:t>
      </w:r>
      <w:r w:rsidR="00DF4459" w:rsidRPr="00DF4459">
        <w:rPr>
          <w:b/>
          <w:bCs/>
          <w:color w:val="0070C0"/>
          <w:sz w:val="18"/>
          <w:szCs w:val="18"/>
        </w:rPr>
        <w:t>CAT.IDE.H.300</w:t>
      </w:r>
      <w:r w:rsidR="00DF4459">
        <w:rPr>
          <w:b/>
          <w:bCs/>
          <w:color w:val="0070C0"/>
          <w:sz w:val="18"/>
          <w:szCs w:val="18"/>
        </w:rPr>
        <w:t xml:space="preserve">, </w:t>
      </w:r>
      <w:r w:rsidR="0082708A" w:rsidRPr="0082708A">
        <w:rPr>
          <w:b/>
          <w:bCs/>
          <w:color w:val="0070C0"/>
          <w:sz w:val="18"/>
          <w:szCs w:val="18"/>
        </w:rPr>
        <w:t>CAT.IDE.H.320</w:t>
      </w:r>
      <w:r w:rsidR="00DF4459">
        <w:rPr>
          <w:b/>
          <w:bCs/>
          <w:color w:val="0070C0"/>
          <w:sz w:val="18"/>
          <w:szCs w:val="18"/>
        </w:rPr>
        <w:t>,</w:t>
      </w:r>
      <w:r w:rsidR="00DF4459" w:rsidRPr="00DF4459">
        <w:t xml:space="preserve"> </w:t>
      </w:r>
      <w:r w:rsidR="00DF4459" w:rsidRPr="00DF4459">
        <w:rPr>
          <w:b/>
          <w:bCs/>
          <w:color w:val="0070C0"/>
          <w:sz w:val="18"/>
          <w:szCs w:val="18"/>
        </w:rPr>
        <w:t>NCC.IDE.H.227</w:t>
      </w:r>
      <w:r w:rsidR="00DF4459">
        <w:rPr>
          <w:b/>
          <w:bCs/>
          <w:color w:val="0070C0"/>
          <w:sz w:val="18"/>
          <w:szCs w:val="18"/>
        </w:rPr>
        <w:t xml:space="preserve"> and</w:t>
      </w:r>
      <w:r w:rsidR="00DF4459" w:rsidRPr="00DF4459">
        <w:t xml:space="preserve"> </w:t>
      </w:r>
      <w:r w:rsidR="00DF4459" w:rsidRPr="00DF4459">
        <w:rPr>
          <w:b/>
          <w:bCs/>
          <w:color w:val="0070C0"/>
          <w:sz w:val="18"/>
          <w:szCs w:val="18"/>
        </w:rPr>
        <w:t>SPO.IDE.H.199</w:t>
      </w:r>
      <w:r w:rsidR="0082708A" w:rsidRPr="0082708A">
        <w:rPr>
          <w:b/>
          <w:bCs/>
          <w:color w:val="0070C0"/>
          <w:sz w:val="18"/>
          <w:szCs w:val="18"/>
        </w:rPr>
        <w:t xml:space="preserve"> to Regulation (EU) No 965/2012</w:t>
      </w:r>
      <w:r w:rsidR="0082708A">
        <w:rPr>
          <w:b/>
          <w:bCs/>
          <w:color w:val="0070C0"/>
          <w:sz w:val="18"/>
          <w:szCs w:val="18"/>
        </w:rPr>
        <w:t xml:space="preserve">) </w:t>
      </w:r>
      <w:r w:rsidRPr="00791A95">
        <w:rPr>
          <w:b/>
          <w:bCs/>
          <w:color w:val="0070C0"/>
          <w:sz w:val="18"/>
          <w:szCs w:val="18"/>
        </w:rPr>
        <w:t xml:space="preserve">are not </w:t>
      </w:r>
      <w:r w:rsidR="00BE651B">
        <w:rPr>
          <w:b/>
          <w:bCs/>
          <w:color w:val="0070C0"/>
          <w:sz w:val="18"/>
          <w:szCs w:val="18"/>
        </w:rPr>
        <w:t>developed</w:t>
      </w:r>
      <w:r>
        <w:rPr>
          <w:b/>
          <w:bCs/>
          <w:color w:val="0070C0"/>
          <w:sz w:val="18"/>
          <w:szCs w:val="18"/>
        </w:rPr>
        <w:t xml:space="preserve"> in this check list</w:t>
      </w:r>
      <w:r w:rsidR="00D87DD7">
        <w:rPr>
          <w:b/>
          <w:bCs/>
          <w:color w:val="0070C0"/>
          <w:sz w:val="18"/>
          <w:szCs w:val="18"/>
        </w:rPr>
        <w:t xml:space="preserve">. If one of these points is applicable, fill the table </w:t>
      </w:r>
      <w:proofErr w:type="spellStart"/>
      <w:r w:rsidR="00D87DD7">
        <w:rPr>
          <w:b/>
          <w:bCs/>
          <w:color w:val="0070C0"/>
          <w:sz w:val="18"/>
          <w:szCs w:val="18"/>
        </w:rPr>
        <w:t>bellow</w:t>
      </w:r>
      <w:proofErr w:type="spellEnd"/>
      <w:r w:rsidR="00BE651B">
        <w:rPr>
          <w:b/>
          <w:bCs/>
          <w:color w:val="0070C0"/>
          <w:sz w:val="18"/>
          <w:szCs w:val="18"/>
        </w:rPr>
        <w:t xml:space="preserve">. </w:t>
      </w:r>
      <w:r w:rsidR="00BE651B">
        <w:rPr>
          <w:b/>
          <w:bCs/>
          <w:sz w:val="18"/>
          <w:szCs w:val="18"/>
        </w:rPr>
        <w:t xml:space="preserve">See  </w:t>
      </w:r>
      <w:hyperlink r:id="rId10" w:history="1">
        <w:r w:rsidR="00BE651B" w:rsidRPr="00F848E6">
          <w:rPr>
            <w:rStyle w:val="Hyperlink"/>
            <w:b/>
            <w:bCs/>
            <w:sz w:val="18"/>
            <w:szCs w:val="18"/>
          </w:rPr>
          <w:t>https://www.easa.europa.eu/en/document-library/certification-specifications/cs-26-issue-5</w:t>
        </w:r>
      </w:hyperlink>
      <w:r w:rsidR="00BE651B">
        <w:rPr>
          <w:b/>
          <w:bCs/>
          <w:sz w:val="18"/>
          <w:szCs w:val="18"/>
        </w:rPr>
        <w:t xml:space="preserve"> </w:t>
      </w:r>
      <w:r w:rsidR="00BE651B" w:rsidRPr="001D7A24">
        <w:rPr>
          <w:b/>
          <w:bCs/>
          <w:color w:val="005EAC"/>
          <w:sz w:val="18"/>
          <w:szCs w:val="18"/>
        </w:rPr>
        <w:t xml:space="preserve"> for evaluation</w:t>
      </w:r>
    </w:p>
    <w:p w14:paraId="32F56844" w14:textId="77777777" w:rsidR="003F031A" w:rsidRDefault="003F031A" w:rsidP="0088185E">
      <w:pPr>
        <w:ind w:left="90"/>
        <w:rPr>
          <w:b/>
          <w:bCs/>
          <w:sz w:val="18"/>
          <w:szCs w:val="18"/>
        </w:rPr>
      </w:pPr>
    </w:p>
    <w:tbl>
      <w:tblPr>
        <w:tblStyle w:val="TableGrid"/>
        <w:tblW w:w="15026" w:type="dxa"/>
        <w:tblInd w:w="137" w:type="dxa"/>
        <w:tblLayout w:type="fixed"/>
        <w:tblLook w:val="04A0" w:firstRow="1" w:lastRow="0" w:firstColumn="1" w:lastColumn="0" w:noHBand="0" w:noVBand="1"/>
      </w:tblPr>
      <w:tblGrid>
        <w:gridCol w:w="5077"/>
        <w:gridCol w:w="659"/>
        <w:gridCol w:w="651"/>
        <w:gridCol w:w="1835"/>
        <w:gridCol w:w="6804"/>
      </w:tblGrid>
      <w:tr w:rsidR="00BE651B" w:rsidRPr="0099370E" w14:paraId="64605411" w14:textId="77777777" w:rsidTr="00C66BC3">
        <w:trPr>
          <w:trHeight w:val="64"/>
        </w:trPr>
        <w:tc>
          <w:tcPr>
            <w:tcW w:w="15026" w:type="dxa"/>
            <w:gridSpan w:val="5"/>
            <w:shd w:val="clear" w:color="auto" w:fill="D9D9D9" w:themeFill="background1" w:themeFillShade="D9"/>
          </w:tcPr>
          <w:p w14:paraId="76D855CB" w14:textId="517B456C" w:rsidR="00BE651B" w:rsidRPr="0099370E" w:rsidRDefault="00BE651B" w:rsidP="00BE651B">
            <w:pPr>
              <w:pStyle w:val="BodyText"/>
              <w:spacing w:before="1"/>
              <w:rPr>
                <w:b/>
                <w:bCs/>
                <w:i/>
                <w:iCs/>
                <w:color w:val="0070C0"/>
                <w:sz w:val="16"/>
                <w:szCs w:val="16"/>
              </w:rPr>
            </w:pPr>
            <w:r w:rsidRPr="0099370E">
              <w:rPr>
                <w:b/>
                <w:bCs/>
                <w:i/>
                <w:iCs/>
                <w:color w:val="0070C0"/>
                <w:sz w:val="16"/>
                <w:szCs w:val="16"/>
              </w:rPr>
              <w:t xml:space="preserve">26.410 </w:t>
            </w:r>
            <w:r w:rsidRPr="0099370E">
              <w:rPr>
                <w:b/>
                <w:bCs/>
                <w:i/>
                <w:iCs/>
                <w:color w:val="0070C0"/>
                <w:sz w:val="16"/>
                <w:szCs w:val="16"/>
              </w:rPr>
              <w:t>Emergency controls operated underwater</w:t>
            </w:r>
          </w:p>
        </w:tc>
      </w:tr>
      <w:tr w:rsidR="00BE651B" w:rsidRPr="0099370E" w14:paraId="52B46A05" w14:textId="77777777" w:rsidTr="00C66BC3">
        <w:trPr>
          <w:trHeight w:val="64"/>
        </w:trPr>
        <w:tc>
          <w:tcPr>
            <w:tcW w:w="15026" w:type="dxa"/>
            <w:gridSpan w:val="5"/>
          </w:tcPr>
          <w:p w14:paraId="5E85EBD0" w14:textId="3A5EAF3A" w:rsidR="00BE651B" w:rsidRPr="0099370E" w:rsidRDefault="00BE651B" w:rsidP="00BE651B">
            <w:pPr>
              <w:pStyle w:val="BodyText"/>
              <w:spacing w:before="1"/>
              <w:rPr>
                <w:i/>
                <w:iCs/>
                <w:color w:val="0070C0"/>
                <w:sz w:val="16"/>
                <w:szCs w:val="16"/>
              </w:rPr>
            </w:pPr>
          </w:p>
        </w:tc>
      </w:tr>
      <w:tr w:rsidR="00BE651B" w:rsidRPr="0099370E" w14:paraId="1DA191A2" w14:textId="77777777" w:rsidTr="00C66BC3">
        <w:trPr>
          <w:trHeight w:val="64"/>
        </w:trPr>
        <w:tc>
          <w:tcPr>
            <w:tcW w:w="5077" w:type="dxa"/>
          </w:tcPr>
          <w:p w14:paraId="6E542B63" w14:textId="612D83CF" w:rsidR="00BE651B" w:rsidRPr="0099370E" w:rsidRDefault="00BE651B" w:rsidP="00BE651B">
            <w:pPr>
              <w:widowControl/>
              <w:adjustRightInd w:val="0"/>
              <w:ind w:left="322"/>
              <w:rPr>
                <w:bCs/>
                <w:i/>
                <w:iCs/>
                <w:color w:val="0070C0"/>
                <w:sz w:val="16"/>
                <w:szCs w:val="16"/>
              </w:rPr>
            </w:pPr>
          </w:p>
        </w:tc>
        <w:tc>
          <w:tcPr>
            <w:tcW w:w="659" w:type="dxa"/>
          </w:tcPr>
          <w:p w14:paraId="2E11728C" w14:textId="77777777" w:rsidR="00BE651B" w:rsidRPr="0099370E" w:rsidRDefault="00BE651B" w:rsidP="00BE651B">
            <w:pPr>
              <w:pStyle w:val="BodyText"/>
              <w:spacing w:before="1"/>
              <w:rPr>
                <w:b/>
                <w:i/>
                <w:iCs/>
                <w:color w:val="0070C0"/>
                <w:sz w:val="16"/>
                <w:szCs w:val="16"/>
              </w:rPr>
            </w:pPr>
            <w:r w:rsidRPr="0099370E">
              <w:rPr>
                <w:i/>
                <w:iCs/>
                <w:color w:val="0070C0"/>
                <w:sz w:val="16"/>
                <w:szCs w:val="16"/>
                <w:lang w:val="ro-RO"/>
              </w:rPr>
              <w:fldChar w:fldCharType="begin">
                <w:ffData>
                  <w:name w:val="Check3"/>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651" w:type="dxa"/>
          </w:tcPr>
          <w:p w14:paraId="6E6428D1" w14:textId="77777777" w:rsidR="00BE651B" w:rsidRPr="0099370E" w:rsidRDefault="00BE651B" w:rsidP="00BE651B">
            <w:pPr>
              <w:pStyle w:val="BodyText"/>
              <w:spacing w:before="1"/>
              <w:rPr>
                <w:b/>
                <w:i/>
                <w:iCs/>
                <w:color w:val="0070C0"/>
                <w:sz w:val="16"/>
                <w:szCs w:val="16"/>
              </w:rPr>
            </w:pPr>
            <w:r w:rsidRPr="0099370E">
              <w:rPr>
                <w:i/>
                <w:iCs/>
                <w:color w:val="0070C0"/>
                <w:sz w:val="16"/>
                <w:szCs w:val="16"/>
                <w:lang w:val="ro-RO"/>
              </w:rPr>
              <w:fldChar w:fldCharType="begin">
                <w:ffData>
                  <w:name w:val="Check3"/>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1835" w:type="dxa"/>
          </w:tcPr>
          <w:p w14:paraId="137ED077" w14:textId="77777777" w:rsidR="00BE651B" w:rsidRPr="0099370E" w:rsidRDefault="00BE651B" w:rsidP="00BE651B">
            <w:pPr>
              <w:pStyle w:val="BodyText"/>
              <w:spacing w:before="1"/>
              <w:rPr>
                <w:i/>
                <w:iCs/>
                <w:color w:val="0070C0"/>
                <w:sz w:val="16"/>
                <w:szCs w:val="16"/>
              </w:rPr>
            </w:pPr>
            <w:r w:rsidRPr="0099370E">
              <w:rPr>
                <w:i/>
                <w:iCs/>
                <w:color w:val="0070C0"/>
                <w:sz w:val="16"/>
                <w:szCs w:val="16"/>
                <w:lang w:val="ro-RO"/>
              </w:rPr>
              <w:fldChar w:fldCharType="begin">
                <w:ffData>
                  <w:name w:val=""/>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6804" w:type="dxa"/>
          </w:tcPr>
          <w:p w14:paraId="0310267F" w14:textId="77777777" w:rsidR="00BE651B" w:rsidRPr="0099370E" w:rsidRDefault="00BE651B" w:rsidP="00BE651B">
            <w:pPr>
              <w:pStyle w:val="BodyText"/>
              <w:spacing w:before="1"/>
              <w:rPr>
                <w:i/>
                <w:iCs/>
                <w:color w:val="0070C0"/>
                <w:sz w:val="16"/>
                <w:szCs w:val="16"/>
              </w:rPr>
            </w:pPr>
          </w:p>
        </w:tc>
      </w:tr>
      <w:tr w:rsidR="00D87DD7" w:rsidRPr="0099370E" w14:paraId="08C8E402" w14:textId="77777777" w:rsidTr="00C66BC3">
        <w:trPr>
          <w:trHeight w:val="64"/>
        </w:trPr>
        <w:tc>
          <w:tcPr>
            <w:tcW w:w="15026" w:type="dxa"/>
            <w:gridSpan w:val="5"/>
            <w:shd w:val="clear" w:color="auto" w:fill="D9D9D9" w:themeFill="background1" w:themeFillShade="D9"/>
          </w:tcPr>
          <w:p w14:paraId="5E3DED63" w14:textId="734E4DD3" w:rsidR="00D87DD7" w:rsidRPr="0099370E" w:rsidRDefault="00D87DD7" w:rsidP="00C66BC3">
            <w:pPr>
              <w:pStyle w:val="BodyText"/>
              <w:spacing w:before="1"/>
              <w:rPr>
                <w:i/>
                <w:iCs/>
                <w:color w:val="0070C0"/>
                <w:sz w:val="16"/>
                <w:szCs w:val="16"/>
              </w:rPr>
            </w:pPr>
            <w:r w:rsidRPr="0099370E">
              <w:rPr>
                <w:b/>
                <w:i/>
                <w:iCs/>
                <w:color w:val="0070C0"/>
                <w:w w:val="105"/>
                <w:sz w:val="16"/>
                <w:szCs w:val="16"/>
              </w:rPr>
              <w:t>26.</w:t>
            </w:r>
            <w:r w:rsidR="00BE651B" w:rsidRPr="0099370E">
              <w:rPr>
                <w:b/>
                <w:i/>
                <w:iCs/>
                <w:color w:val="0070C0"/>
                <w:w w:val="105"/>
                <w:sz w:val="16"/>
                <w:szCs w:val="16"/>
              </w:rPr>
              <w:t>415</w:t>
            </w:r>
            <w:r w:rsidRPr="0099370E">
              <w:rPr>
                <w:b/>
                <w:i/>
                <w:iCs/>
                <w:color w:val="0070C0"/>
                <w:w w:val="105"/>
                <w:sz w:val="16"/>
                <w:szCs w:val="16"/>
              </w:rPr>
              <w:t xml:space="preserve"> </w:t>
            </w:r>
            <w:r w:rsidR="00BE651B" w:rsidRPr="0099370E">
              <w:rPr>
                <w:b/>
                <w:i/>
                <w:iCs/>
                <w:color w:val="0070C0"/>
                <w:w w:val="105"/>
                <w:sz w:val="16"/>
                <w:szCs w:val="16"/>
              </w:rPr>
              <w:t>Underwater emergency exits</w:t>
            </w:r>
          </w:p>
        </w:tc>
      </w:tr>
      <w:tr w:rsidR="00D87DD7" w:rsidRPr="0099370E" w14:paraId="2D4472EE" w14:textId="77777777" w:rsidTr="00C66BC3">
        <w:trPr>
          <w:trHeight w:val="64"/>
        </w:trPr>
        <w:tc>
          <w:tcPr>
            <w:tcW w:w="15026" w:type="dxa"/>
            <w:gridSpan w:val="5"/>
          </w:tcPr>
          <w:p w14:paraId="1DDFC991" w14:textId="77777777" w:rsidR="00D87DD7" w:rsidRPr="0099370E" w:rsidRDefault="00D87DD7" w:rsidP="00C66BC3">
            <w:pPr>
              <w:pStyle w:val="BodyText"/>
              <w:spacing w:before="1"/>
              <w:rPr>
                <w:i/>
                <w:iCs/>
                <w:color w:val="0070C0"/>
                <w:sz w:val="16"/>
                <w:szCs w:val="16"/>
              </w:rPr>
            </w:pPr>
          </w:p>
        </w:tc>
      </w:tr>
      <w:tr w:rsidR="00D87DD7" w:rsidRPr="0099370E" w14:paraId="2B16B698" w14:textId="77777777" w:rsidTr="00C66BC3">
        <w:trPr>
          <w:trHeight w:val="64"/>
        </w:trPr>
        <w:tc>
          <w:tcPr>
            <w:tcW w:w="5077" w:type="dxa"/>
          </w:tcPr>
          <w:p w14:paraId="35F9D13B" w14:textId="77777777" w:rsidR="00D87DD7" w:rsidRPr="0099370E" w:rsidRDefault="00D87DD7" w:rsidP="00C66BC3">
            <w:pPr>
              <w:widowControl/>
              <w:adjustRightInd w:val="0"/>
              <w:ind w:left="322"/>
              <w:rPr>
                <w:bCs/>
                <w:i/>
                <w:iCs/>
                <w:color w:val="0070C0"/>
                <w:sz w:val="16"/>
                <w:szCs w:val="16"/>
              </w:rPr>
            </w:pPr>
          </w:p>
        </w:tc>
        <w:tc>
          <w:tcPr>
            <w:tcW w:w="659" w:type="dxa"/>
          </w:tcPr>
          <w:p w14:paraId="4BDC83D3" w14:textId="77777777" w:rsidR="00D87DD7" w:rsidRPr="0099370E" w:rsidRDefault="00D87DD7" w:rsidP="00C66BC3">
            <w:pPr>
              <w:pStyle w:val="BodyText"/>
              <w:spacing w:before="1"/>
              <w:rPr>
                <w:b/>
                <w:i/>
                <w:iCs/>
                <w:color w:val="0070C0"/>
                <w:sz w:val="16"/>
                <w:szCs w:val="16"/>
              </w:rPr>
            </w:pPr>
            <w:r w:rsidRPr="0099370E">
              <w:rPr>
                <w:i/>
                <w:iCs/>
                <w:color w:val="0070C0"/>
                <w:sz w:val="16"/>
                <w:szCs w:val="16"/>
                <w:lang w:val="ro-RO"/>
              </w:rPr>
              <w:fldChar w:fldCharType="begin">
                <w:ffData>
                  <w:name w:val="Check3"/>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651" w:type="dxa"/>
          </w:tcPr>
          <w:p w14:paraId="65BA02C0" w14:textId="77777777" w:rsidR="00D87DD7" w:rsidRPr="0099370E" w:rsidRDefault="00D87DD7" w:rsidP="00C66BC3">
            <w:pPr>
              <w:pStyle w:val="BodyText"/>
              <w:spacing w:before="1"/>
              <w:rPr>
                <w:b/>
                <w:i/>
                <w:iCs/>
                <w:color w:val="0070C0"/>
                <w:sz w:val="16"/>
                <w:szCs w:val="16"/>
              </w:rPr>
            </w:pPr>
            <w:r w:rsidRPr="0099370E">
              <w:rPr>
                <w:i/>
                <w:iCs/>
                <w:color w:val="0070C0"/>
                <w:sz w:val="16"/>
                <w:szCs w:val="16"/>
                <w:lang w:val="ro-RO"/>
              </w:rPr>
              <w:fldChar w:fldCharType="begin">
                <w:ffData>
                  <w:name w:val="Check3"/>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1835" w:type="dxa"/>
          </w:tcPr>
          <w:p w14:paraId="2C087C6F" w14:textId="77777777" w:rsidR="00D87DD7" w:rsidRPr="0099370E" w:rsidRDefault="00D87DD7" w:rsidP="00C66BC3">
            <w:pPr>
              <w:pStyle w:val="BodyText"/>
              <w:spacing w:before="1"/>
              <w:rPr>
                <w:i/>
                <w:iCs/>
                <w:color w:val="0070C0"/>
                <w:sz w:val="16"/>
                <w:szCs w:val="16"/>
              </w:rPr>
            </w:pPr>
            <w:r w:rsidRPr="0099370E">
              <w:rPr>
                <w:i/>
                <w:iCs/>
                <w:color w:val="0070C0"/>
                <w:sz w:val="16"/>
                <w:szCs w:val="16"/>
                <w:lang w:val="ro-RO"/>
              </w:rPr>
              <w:fldChar w:fldCharType="begin">
                <w:ffData>
                  <w:name w:val=""/>
                  <w:enabled/>
                  <w:calcOnExit w:val="0"/>
                  <w:checkBox>
                    <w:sizeAuto/>
                    <w:default w:val="0"/>
                  </w:checkBox>
                </w:ffData>
              </w:fldChar>
            </w:r>
            <w:r w:rsidRPr="0099370E">
              <w:rPr>
                <w:i/>
                <w:iCs/>
                <w:color w:val="0070C0"/>
                <w:sz w:val="16"/>
                <w:szCs w:val="16"/>
                <w:lang w:val="ro-RO"/>
              </w:rPr>
              <w:instrText xml:space="preserve"> FORMCHECKBOX </w:instrText>
            </w:r>
            <w:r w:rsidRPr="0099370E">
              <w:rPr>
                <w:i/>
                <w:iCs/>
                <w:color w:val="0070C0"/>
                <w:sz w:val="16"/>
                <w:szCs w:val="16"/>
                <w:lang w:val="ro-RO"/>
              </w:rPr>
            </w:r>
            <w:r w:rsidRPr="0099370E">
              <w:rPr>
                <w:i/>
                <w:iCs/>
                <w:color w:val="0070C0"/>
                <w:sz w:val="16"/>
                <w:szCs w:val="16"/>
                <w:lang w:val="ro-RO"/>
              </w:rPr>
              <w:fldChar w:fldCharType="separate"/>
            </w:r>
            <w:r w:rsidRPr="0099370E">
              <w:rPr>
                <w:i/>
                <w:iCs/>
                <w:color w:val="0070C0"/>
                <w:sz w:val="16"/>
                <w:szCs w:val="16"/>
                <w:lang w:val="ro-RO"/>
              </w:rPr>
              <w:fldChar w:fldCharType="end"/>
            </w:r>
          </w:p>
        </w:tc>
        <w:tc>
          <w:tcPr>
            <w:tcW w:w="6804" w:type="dxa"/>
          </w:tcPr>
          <w:p w14:paraId="5C9A6B64" w14:textId="77777777" w:rsidR="00D87DD7" w:rsidRPr="0099370E" w:rsidRDefault="00D87DD7" w:rsidP="00C66BC3">
            <w:pPr>
              <w:pStyle w:val="BodyText"/>
              <w:spacing w:before="1"/>
              <w:rPr>
                <w:i/>
                <w:iCs/>
                <w:color w:val="0070C0"/>
                <w:sz w:val="16"/>
                <w:szCs w:val="16"/>
              </w:rPr>
            </w:pPr>
          </w:p>
        </w:tc>
      </w:tr>
      <w:tr w:rsidR="00D87DD7" w:rsidRPr="0099370E" w14:paraId="1FB8668F" w14:textId="77777777" w:rsidTr="00BE651B">
        <w:trPr>
          <w:trHeight w:val="56"/>
        </w:trPr>
        <w:tc>
          <w:tcPr>
            <w:tcW w:w="15026" w:type="dxa"/>
            <w:gridSpan w:val="5"/>
            <w:shd w:val="clear" w:color="auto" w:fill="D9D9D9" w:themeFill="background1" w:themeFillShade="D9"/>
          </w:tcPr>
          <w:p w14:paraId="2167A1D7" w14:textId="235F58DB" w:rsidR="00D87DD7" w:rsidRPr="0099370E" w:rsidRDefault="00D87DD7" w:rsidP="00C66BC3">
            <w:pPr>
              <w:pStyle w:val="BodyText"/>
              <w:spacing w:before="1"/>
              <w:rPr>
                <w:i/>
                <w:iCs/>
                <w:color w:val="0070C0"/>
                <w:sz w:val="16"/>
                <w:szCs w:val="16"/>
              </w:rPr>
            </w:pPr>
            <w:r w:rsidRPr="0099370E">
              <w:rPr>
                <w:b/>
                <w:i/>
                <w:iCs/>
                <w:color w:val="0070C0"/>
                <w:w w:val="105"/>
                <w:sz w:val="16"/>
                <w:szCs w:val="16"/>
              </w:rPr>
              <w:t>26.</w:t>
            </w:r>
            <w:r w:rsidR="00BE651B" w:rsidRPr="0099370E">
              <w:rPr>
                <w:b/>
                <w:i/>
                <w:iCs/>
                <w:color w:val="0070C0"/>
                <w:w w:val="105"/>
                <w:sz w:val="16"/>
                <w:szCs w:val="16"/>
              </w:rPr>
              <w:t xml:space="preserve">420 </w:t>
            </w:r>
            <w:r w:rsidR="00BE651B" w:rsidRPr="0099370E">
              <w:rPr>
                <w:b/>
                <w:i/>
                <w:iCs/>
                <w:color w:val="0070C0"/>
                <w:w w:val="105"/>
                <w:sz w:val="16"/>
                <w:szCs w:val="16"/>
              </w:rPr>
              <w:t>Flight over water emergency equipment</w:t>
            </w:r>
            <w:r w:rsidRPr="0099370E">
              <w:rPr>
                <w:b/>
                <w:i/>
                <w:iCs/>
                <w:color w:val="0070C0"/>
                <w:w w:val="105"/>
                <w:sz w:val="16"/>
                <w:szCs w:val="16"/>
              </w:rPr>
              <w:t xml:space="preserve"> </w:t>
            </w:r>
          </w:p>
        </w:tc>
      </w:tr>
      <w:tr w:rsidR="00D87DD7" w:rsidRPr="0099370E" w14:paraId="31927FD1" w14:textId="77777777" w:rsidTr="00C66BC3">
        <w:trPr>
          <w:trHeight w:val="64"/>
        </w:trPr>
        <w:tc>
          <w:tcPr>
            <w:tcW w:w="15026" w:type="dxa"/>
            <w:gridSpan w:val="5"/>
          </w:tcPr>
          <w:p w14:paraId="0043514C" w14:textId="77777777" w:rsidR="00D87DD7" w:rsidRPr="0099370E" w:rsidRDefault="00D87DD7" w:rsidP="00C66BC3">
            <w:pPr>
              <w:pStyle w:val="BodyText"/>
              <w:spacing w:before="1"/>
              <w:rPr>
                <w:i/>
                <w:iCs/>
                <w:color w:val="0070C0"/>
                <w:sz w:val="16"/>
                <w:szCs w:val="16"/>
              </w:rPr>
            </w:pPr>
          </w:p>
        </w:tc>
      </w:tr>
      <w:tr w:rsidR="00D87DD7" w:rsidRPr="0099370E" w14:paraId="46EA4C2E" w14:textId="77777777" w:rsidTr="00C66BC3">
        <w:trPr>
          <w:trHeight w:val="64"/>
        </w:trPr>
        <w:tc>
          <w:tcPr>
            <w:tcW w:w="5077" w:type="dxa"/>
          </w:tcPr>
          <w:p w14:paraId="5C3E3909" w14:textId="77777777" w:rsidR="00D87DD7" w:rsidRPr="0099370E" w:rsidRDefault="00D87DD7" w:rsidP="00C66BC3">
            <w:pPr>
              <w:widowControl/>
              <w:adjustRightInd w:val="0"/>
              <w:ind w:left="322"/>
              <w:rPr>
                <w:bCs/>
                <w:color w:val="0070C0"/>
                <w:sz w:val="16"/>
                <w:szCs w:val="16"/>
              </w:rPr>
            </w:pPr>
          </w:p>
        </w:tc>
        <w:tc>
          <w:tcPr>
            <w:tcW w:w="659" w:type="dxa"/>
          </w:tcPr>
          <w:p w14:paraId="5A1EFAC4" w14:textId="77777777" w:rsidR="00D87DD7" w:rsidRPr="0099370E" w:rsidRDefault="00D87DD7" w:rsidP="00C66BC3">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71870BA4" w14:textId="77777777" w:rsidR="00D87DD7" w:rsidRPr="0099370E" w:rsidRDefault="00D87DD7" w:rsidP="00C66BC3">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64D675A2" w14:textId="77777777" w:rsidR="00D87DD7" w:rsidRPr="0099370E" w:rsidRDefault="00D87DD7" w:rsidP="00C66BC3">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126BA6CA" w14:textId="77777777" w:rsidR="00D87DD7" w:rsidRPr="0099370E" w:rsidRDefault="00D87DD7" w:rsidP="00C66BC3">
            <w:pPr>
              <w:pStyle w:val="BodyText"/>
              <w:spacing w:before="1"/>
              <w:rPr>
                <w:color w:val="0070C0"/>
                <w:sz w:val="16"/>
                <w:szCs w:val="16"/>
              </w:rPr>
            </w:pPr>
          </w:p>
        </w:tc>
      </w:tr>
      <w:tr w:rsidR="00D87DD7" w:rsidRPr="0099370E" w14:paraId="08366782" w14:textId="77777777" w:rsidTr="00C66BC3">
        <w:trPr>
          <w:trHeight w:val="64"/>
        </w:trPr>
        <w:tc>
          <w:tcPr>
            <w:tcW w:w="15026" w:type="dxa"/>
            <w:gridSpan w:val="5"/>
            <w:shd w:val="clear" w:color="auto" w:fill="D9D9D9" w:themeFill="background1" w:themeFillShade="D9"/>
          </w:tcPr>
          <w:p w14:paraId="619ABC4B" w14:textId="47682009" w:rsidR="00D87DD7" w:rsidRPr="0099370E" w:rsidRDefault="00D87DD7" w:rsidP="00C66BC3">
            <w:pPr>
              <w:pStyle w:val="BodyText"/>
              <w:spacing w:before="1"/>
              <w:rPr>
                <w:i/>
                <w:iCs/>
                <w:color w:val="0070C0"/>
                <w:sz w:val="16"/>
                <w:szCs w:val="16"/>
              </w:rPr>
            </w:pPr>
            <w:r w:rsidRPr="0099370E">
              <w:rPr>
                <w:b/>
                <w:i/>
                <w:iCs/>
                <w:color w:val="0070C0"/>
                <w:w w:val="105"/>
                <w:sz w:val="16"/>
                <w:szCs w:val="16"/>
              </w:rPr>
              <w:t>26.</w:t>
            </w:r>
            <w:r w:rsidR="00335114" w:rsidRPr="0099370E">
              <w:rPr>
                <w:b/>
                <w:i/>
                <w:iCs/>
                <w:color w:val="0070C0"/>
                <w:w w:val="105"/>
                <w:sz w:val="16"/>
                <w:szCs w:val="16"/>
              </w:rPr>
              <w:t xml:space="preserve">425 </w:t>
            </w:r>
            <w:r w:rsidR="00335114" w:rsidRPr="0099370E">
              <w:rPr>
                <w:b/>
                <w:i/>
                <w:iCs/>
                <w:color w:val="0070C0"/>
                <w:w w:val="105"/>
                <w:sz w:val="16"/>
                <w:szCs w:val="16"/>
              </w:rPr>
              <w:t>Provision of substantiated sea conditions</w:t>
            </w:r>
            <w:r w:rsidRPr="0099370E">
              <w:rPr>
                <w:b/>
                <w:i/>
                <w:iCs/>
                <w:color w:val="0070C0"/>
                <w:w w:val="105"/>
                <w:sz w:val="16"/>
                <w:szCs w:val="16"/>
              </w:rPr>
              <w:t xml:space="preserve"> </w:t>
            </w:r>
          </w:p>
        </w:tc>
      </w:tr>
      <w:tr w:rsidR="00D87DD7" w:rsidRPr="0099370E" w14:paraId="3553FEB3" w14:textId="77777777" w:rsidTr="00C66BC3">
        <w:trPr>
          <w:trHeight w:val="64"/>
        </w:trPr>
        <w:tc>
          <w:tcPr>
            <w:tcW w:w="15026" w:type="dxa"/>
            <w:gridSpan w:val="5"/>
          </w:tcPr>
          <w:p w14:paraId="2A2DAD09" w14:textId="77777777" w:rsidR="00D87DD7" w:rsidRPr="0099370E" w:rsidRDefault="00D87DD7" w:rsidP="00C66BC3">
            <w:pPr>
              <w:pStyle w:val="BodyText"/>
              <w:spacing w:before="1"/>
              <w:rPr>
                <w:i/>
                <w:iCs/>
                <w:color w:val="0070C0"/>
                <w:sz w:val="16"/>
                <w:szCs w:val="16"/>
              </w:rPr>
            </w:pPr>
          </w:p>
        </w:tc>
      </w:tr>
      <w:tr w:rsidR="00D87DD7" w:rsidRPr="0099370E" w14:paraId="3C813BBD" w14:textId="77777777" w:rsidTr="00C66BC3">
        <w:trPr>
          <w:trHeight w:val="64"/>
        </w:trPr>
        <w:tc>
          <w:tcPr>
            <w:tcW w:w="5077" w:type="dxa"/>
          </w:tcPr>
          <w:p w14:paraId="725ED6FE" w14:textId="77777777" w:rsidR="00D87DD7" w:rsidRPr="0099370E" w:rsidRDefault="00D87DD7" w:rsidP="00C66BC3">
            <w:pPr>
              <w:widowControl/>
              <w:adjustRightInd w:val="0"/>
              <w:ind w:left="322"/>
              <w:rPr>
                <w:bCs/>
                <w:color w:val="0070C0"/>
                <w:sz w:val="16"/>
                <w:szCs w:val="16"/>
              </w:rPr>
            </w:pPr>
          </w:p>
        </w:tc>
        <w:tc>
          <w:tcPr>
            <w:tcW w:w="659" w:type="dxa"/>
          </w:tcPr>
          <w:p w14:paraId="3B6AB06E" w14:textId="77777777" w:rsidR="00D87DD7" w:rsidRPr="0099370E" w:rsidRDefault="00D87DD7" w:rsidP="00C66BC3">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06FF4401" w14:textId="77777777" w:rsidR="00D87DD7" w:rsidRPr="0099370E" w:rsidRDefault="00D87DD7" w:rsidP="00C66BC3">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09E09E40" w14:textId="77777777" w:rsidR="00D87DD7" w:rsidRPr="0099370E" w:rsidRDefault="00D87DD7" w:rsidP="00C66BC3">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0923C675" w14:textId="77777777" w:rsidR="00D87DD7" w:rsidRPr="0099370E" w:rsidRDefault="00D87DD7" w:rsidP="00C66BC3">
            <w:pPr>
              <w:pStyle w:val="BodyText"/>
              <w:spacing w:before="1"/>
              <w:rPr>
                <w:color w:val="0070C0"/>
                <w:sz w:val="16"/>
                <w:szCs w:val="16"/>
              </w:rPr>
            </w:pPr>
          </w:p>
        </w:tc>
      </w:tr>
      <w:tr w:rsidR="00335114" w:rsidRPr="0099370E" w14:paraId="35587504" w14:textId="77777777" w:rsidTr="004D342D">
        <w:trPr>
          <w:trHeight w:val="64"/>
        </w:trPr>
        <w:tc>
          <w:tcPr>
            <w:tcW w:w="15026" w:type="dxa"/>
            <w:gridSpan w:val="5"/>
            <w:shd w:val="clear" w:color="auto" w:fill="D9D9D9" w:themeFill="background1" w:themeFillShade="D9"/>
          </w:tcPr>
          <w:p w14:paraId="22A1D441" w14:textId="0A07C086" w:rsidR="00335114" w:rsidRPr="0099370E" w:rsidRDefault="00335114" w:rsidP="004D342D">
            <w:pPr>
              <w:pStyle w:val="BodyText"/>
              <w:spacing w:before="1"/>
              <w:rPr>
                <w:i/>
                <w:iCs/>
                <w:color w:val="0070C0"/>
                <w:sz w:val="16"/>
                <w:szCs w:val="16"/>
              </w:rPr>
            </w:pPr>
            <w:r w:rsidRPr="0099370E">
              <w:rPr>
                <w:b/>
                <w:i/>
                <w:iCs/>
                <w:color w:val="0070C0"/>
                <w:w w:val="105"/>
                <w:sz w:val="16"/>
                <w:szCs w:val="16"/>
              </w:rPr>
              <w:t>26.4</w:t>
            </w:r>
            <w:r w:rsidRPr="0099370E">
              <w:rPr>
                <w:b/>
                <w:i/>
                <w:iCs/>
                <w:color w:val="0070C0"/>
                <w:w w:val="105"/>
                <w:sz w:val="16"/>
                <w:szCs w:val="16"/>
              </w:rPr>
              <w:t>30</w:t>
            </w:r>
            <w:r w:rsidRPr="0099370E">
              <w:rPr>
                <w:b/>
                <w:i/>
                <w:iCs/>
                <w:color w:val="0070C0"/>
                <w:w w:val="105"/>
                <w:sz w:val="16"/>
                <w:szCs w:val="16"/>
              </w:rPr>
              <w:t xml:space="preserve"> </w:t>
            </w:r>
            <w:r w:rsidRPr="0099370E">
              <w:rPr>
                <w:b/>
                <w:i/>
                <w:iCs/>
                <w:color w:val="0070C0"/>
                <w:w w:val="105"/>
                <w:sz w:val="16"/>
                <w:szCs w:val="16"/>
              </w:rPr>
              <w:t>E</w:t>
            </w:r>
            <w:r w:rsidRPr="0099370E">
              <w:rPr>
                <w:b/>
                <w:i/>
                <w:iCs/>
                <w:color w:val="0070C0"/>
                <w:w w:val="105"/>
                <w:sz w:val="16"/>
                <w:szCs w:val="16"/>
              </w:rPr>
              <w:t xml:space="preserve">mergency flotation system resistance to damage </w:t>
            </w:r>
          </w:p>
        </w:tc>
      </w:tr>
      <w:tr w:rsidR="00335114" w:rsidRPr="0099370E" w14:paraId="679D0D0A" w14:textId="77777777" w:rsidTr="004D342D">
        <w:trPr>
          <w:trHeight w:val="64"/>
        </w:trPr>
        <w:tc>
          <w:tcPr>
            <w:tcW w:w="15026" w:type="dxa"/>
            <w:gridSpan w:val="5"/>
          </w:tcPr>
          <w:p w14:paraId="1D8DE529" w14:textId="77777777" w:rsidR="00335114" w:rsidRPr="0099370E" w:rsidRDefault="00335114" w:rsidP="004D342D">
            <w:pPr>
              <w:pStyle w:val="BodyText"/>
              <w:spacing w:before="1"/>
              <w:rPr>
                <w:i/>
                <w:iCs/>
                <w:color w:val="0070C0"/>
                <w:sz w:val="16"/>
                <w:szCs w:val="16"/>
              </w:rPr>
            </w:pPr>
          </w:p>
        </w:tc>
      </w:tr>
      <w:tr w:rsidR="00335114" w:rsidRPr="0099370E" w14:paraId="0319EA2C" w14:textId="77777777" w:rsidTr="004D342D">
        <w:trPr>
          <w:trHeight w:val="64"/>
        </w:trPr>
        <w:tc>
          <w:tcPr>
            <w:tcW w:w="5077" w:type="dxa"/>
          </w:tcPr>
          <w:p w14:paraId="0F0A2CDA" w14:textId="77777777" w:rsidR="00335114" w:rsidRPr="0099370E" w:rsidRDefault="00335114" w:rsidP="004D342D">
            <w:pPr>
              <w:widowControl/>
              <w:adjustRightInd w:val="0"/>
              <w:ind w:left="322"/>
              <w:rPr>
                <w:bCs/>
                <w:color w:val="0070C0"/>
                <w:sz w:val="16"/>
                <w:szCs w:val="16"/>
              </w:rPr>
            </w:pPr>
          </w:p>
        </w:tc>
        <w:tc>
          <w:tcPr>
            <w:tcW w:w="659" w:type="dxa"/>
          </w:tcPr>
          <w:p w14:paraId="1467501C" w14:textId="77777777" w:rsidR="00335114" w:rsidRPr="0099370E" w:rsidRDefault="00335114"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5A78FC64" w14:textId="77777777" w:rsidR="00335114" w:rsidRPr="0099370E" w:rsidRDefault="00335114"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6E776756" w14:textId="77777777" w:rsidR="00335114" w:rsidRPr="0099370E" w:rsidRDefault="00335114" w:rsidP="004D342D">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75C4345E" w14:textId="77777777" w:rsidR="00335114" w:rsidRPr="0099370E" w:rsidRDefault="00335114" w:rsidP="004D342D">
            <w:pPr>
              <w:pStyle w:val="BodyText"/>
              <w:spacing w:before="1"/>
              <w:rPr>
                <w:color w:val="0070C0"/>
                <w:sz w:val="16"/>
                <w:szCs w:val="16"/>
              </w:rPr>
            </w:pPr>
          </w:p>
        </w:tc>
      </w:tr>
      <w:tr w:rsidR="00642639" w:rsidRPr="0099370E" w14:paraId="6F032303" w14:textId="77777777" w:rsidTr="004D342D">
        <w:trPr>
          <w:trHeight w:val="64"/>
        </w:trPr>
        <w:tc>
          <w:tcPr>
            <w:tcW w:w="15026" w:type="dxa"/>
            <w:gridSpan w:val="5"/>
            <w:shd w:val="clear" w:color="auto" w:fill="D9D9D9" w:themeFill="background1" w:themeFillShade="D9"/>
          </w:tcPr>
          <w:p w14:paraId="7CE4C269" w14:textId="3DB114EC" w:rsidR="00642639" w:rsidRPr="0099370E" w:rsidRDefault="00642639" w:rsidP="00642639">
            <w:pPr>
              <w:rPr>
                <w:i/>
                <w:iCs/>
                <w:color w:val="005EAC"/>
                <w:sz w:val="16"/>
                <w:szCs w:val="16"/>
              </w:rPr>
            </w:pPr>
            <w:r w:rsidRPr="0099370E">
              <w:rPr>
                <w:b/>
                <w:i/>
                <w:iCs/>
                <w:color w:val="005EAC"/>
                <w:w w:val="105"/>
                <w:sz w:val="16"/>
                <w:szCs w:val="16"/>
              </w:rPr>
              <w:t>26.43</w:t>
            </w:r>
            <w:r w:rsidRPr="0099370E">
              <w:rPr>
                <w:b/>
                <w:i/>
                <w:iCs/>
                <w:color w:val="005EAC"/>
                <w:w w:val="105"/>
                <w:sz w:val="16"/>
                <w:szCs w:val="16"/>
              </w:rPr>
              <w:t>1</w:t>
            </w:r>
            <w:r w:rsidRPr="0099370E">
              <w:rPr>
                <w:b/>
                <w:i/>
                <w:iCs/>
                <w:color w:val="005EAC"/>
                <w:w w:val="105"/>
                <w:sz w:val="16"/>
                <w:szCs w:val="16"/>
              </w:rPr>
              <w:t xml:space="preserve"> </w:t>
            </w:r>
            <w:r w:rsidRPr="0099370E">
              <w:rPr>
                <w:b/>
                <w:bCs/>
                <w:i/>
                <w:iCs/>
                <w:color w:val="005EAC"/>
                <w:sz w:val="16"/>
                <w:szCs w:val="16"/>
              </w:rPr>
              <w:t>Determination of the robustness of emergency flotation system designs</w:t>
            </w:r>
          </w:p>
        </w:tc>
      </w:tr>
      <w:tr w:rsidR="00642639" w:rsidRPr="0099370E" w14:paraId="04ED15E9" w14:textId="77777777" w:rsidTr="004D342D">
        <w:trPr>
          <w:trHeight w:val="64"/>
        </w:trPr>
        <w:tc>
          <w:tcPr>
            <w:tcW w:w="15026" w:type="dxa"/>
            <w:gridSpan w:val="5"/>
          </w:tcPr>
          <w:p w14:paraId="66632771" w14:textId="77777777" w:rsidR="00642639" w:rsidRPr="0099370E" w:rsidRDefault="00642639" w:rsidP="004D342D">
            <w:pPr>
              <w:pStyle w:val="BodyText"/>
              <w:spacing w:before="1"/>
              <w:rPr>
                <w:i/>
                <w:iCs/>
                <w:color w:val="0070C0"/>
                <w:sz w:val="16"/>
                <w:szCs w:val="16"/>
              </w:rPr>
            </w:pPr>
          </w:p>
        </w:tc>
      </w:tr>
      <w:tr w:rsidR="00642639" w:rsidRPr="0099370E" w14:paraId="5960DFA2" w14:textId="77777777" w:rsidTr="004D342D">
        <w:trPr>
          <w:trHeight w:val="64"/>
        </w:trPr>
        <w:tc>
          <w:tcPr>
            <w:tcW w:w="5077" w:type="dxa"/>
          </w:tcPr>
          <w:p w14:paraId="166E48CA" w14:textId="77777777" w:rsidR="00642639" w:rsidRPr="0099370E" w:rsidRDefault="00642639" w:rsidP="004D342D">
            <w:pPr>
              <w:widowControl/>
              <w:adjustRightInd w:val="0"/>
              <w:ind w:left="322"/>
              <w:rPr>
                <w:bCs/>
                <w:color w:val="0070C0"/>
                <w:sz w:val="16"/>
                <w:szCs w:val="16"/>
              </w:rPr>
            </w:pPr>
          </w:p>
        </w:tc>
        <w:tc>
          <w:tcPr>
            <w:tcW w:w="659" w:type="dxa"/>
          </w:tcPr>
          <w:p w14:paraId="1FEB2941" w14:textId="77777777" w:rsidR="00642639" w:rsidRPr="0099370E" w:rsidRDefault="00642639"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1B9A5B1D" w14:textId="77777777" w:rsidR="00642639" w:rsidRPr="0099370E" w:rsidRDefault="00642639"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0BA6195E" w14:textId="77777777" w:rsidR="00642639" w:rsidRPr="0099370E" w:rsidRDefault="00642639" w:rsidP="004D342D">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7E27D69A" w14:textId="77777777" w:rsidR="00642639" w:rsidRPr="0099370E" w:rsidRDefault="00642639" w:rsidP="004D342D">
            <w:pPr>
              <w:pStyle w:val="BodyText"/>
              <w:spacing w:before="1"/>
              <w:rPr>
                <w:color w:val="0070C0"/>
                <w:sz w:val="16"/>
                <w:szCs w:val="16"/>
              </w:rPr>
            </w:pPr>
          </w:p>
        </w:tc>
      </w:tr>
      <w:tr w:rsidR="00642639" w:rsidRPr="0099370E" w14:paraId="05CBEC47" w14:textId="77777777" w:rsidTr="004D342D">
        <w:trPr>
          <w:trHeight w:val="64"/>
        </w:trPr>
        <w:tc>
          <w:tcPr>
            <w:tcW w:w="15026" w:type="dxa"/>
            <w:gridSpan w:val="5"/>
            <w:shd w:val="clear" w:color="auto" w:fill="D9D9D9" w:themeFill="background1" w:themeFillShade="D9"/>
          </w:tcPr>
          <w:p w14:paraId="7BF875CB" w14:textId="2F9B4E52" w:rsidR="00642639" w:rsidRPr="0099370E" w:rsidRDefault="00642639" w:rsidP="004D342D">
            <w:pPr>
              <w:rPr>
                <w:i/>
                <w:iCs/>
                <w:color w:val="005EAC"/>
                <w:sz w:val="16"/>
                <w:szCs w:val="16"/>
              </w:rPr>
            </w:pPr>
            <w:r w:rsidRPr="0099370E">
              <w:rPr>
                <w:b/>
                <w:i/>
                <w:iCs/>
                <w:color w:val="005EAC"/>
                <w:w w:val="105"/>
                <w:sz w:val="16"/>
                <w:szCs w:val="16"/>
              </w:rPr>
              <w:t xml:space="preserve">26.435 </w:t>
            </w:r>
            <w:r w:rsidRPr="0099370E">
              <w:rPr>
                <w:b/>
                <w:i/>
                <w:iCs/>
                <w:color w:val="005EAC"/>
                <w:w w:val="105"/>
                <w:sz w:val="16"/>
                <w:szCs w:val="16"/>
              </w:rPr>
              <w:t>Automatic deployment of an emergency flotation system</w:t>
            </w:r>
          </w:p>
        </w:tc>
      </w:tr>
      <w:tr w:rsidR="00642639" w:rsidRPr="0099370E" w14:paraId="18BA0565" w14:textId="77777777" w:rsidTr="004D342D">
        <w:trPr>
          <w:trHeight w:val="64"/>
        </w:trPr>
        <w:tc>
          <w:tcPr>
            <w:tcW w:w="15026" w:type="dxa"/>
            <w:gridSpan w:val="5"/>
          </w:tcPr>
          <w:p w14:paraId="7B341942" w14:textId="77777777" w:rsidR="00642639" w:rsidRPr="0099370E" w:rsidRDefault="00642639" w:rsidP="004D342D">
            <w:pPr>
              <w:pStyle w:val="BodyText"/>
              <w:spacing w:before="1"/>
              <w:rPr>
                <w:i/>
                <w:iCs/>
                <w:color w:val="0070C0"/>
                <w:sz w:val="16"/>
                <w:szCs w:val="16"/>
              </w:rPr>
            </w:pPr>
          </w:p>
        </w:tc>
      </w:tr>
      <w:tr w:rsidR="00642639" w:rsidRPr="0099370E" w14:paraId="3C5A9CCD" w14:textId="77777777" w:rsidTr="004D342D">
        <w:trPr>
          <w:trHeight w:val="64"/>
        </w:trPr>
        <w:tc>
          <w:tcPr>
            <w:tcW w:w="5077" w:type="dxa"/>
          </w:tcPr>
          <w:p w14:paraId="336DB674" w14:textId="77777777" w:rsidR="00642639" w:rsidRPr="0099370E" w:rsidRDefault="00642639" w:rsidP="004D342D">
            <w:pPr>
              <w:widowControl/>
              <w:adjustRightInd w:val="0"/>
              <w:ind w:left="322"/>
              <w:rPr>
                <w:bCs/>
                <w:color w:val="0070C0"/>
                <w:sz w:val="16"/>
                <w:szCs w:val="16"/>
              </w:rPr>
            </w:pPr>
          </w:p>
        </w:tc>
        <w:tc>
          <w:tcPr>
            <w:tcW w:w="659" w:type="dxa"/>
          </w:tcPr>
          <w:p w14:paraId="12FD53EA" w14:textId="77777777" w:rsidR="00642639" w:rsidRPr="0099370E" w:rsidRDefault="00642639"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1B88EE55" w14:textId="77777777" w:rsidR="00642639" w:rsidRPr="0099370E" w:rsidRDefault="00642639"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6F2C00CD" w14:textId="77777777" w:rsidR="00642639" w:rsidRPr="0099370E" w:rsidRDefault="00642639" w:rsidP="004D342D">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0627B515" w14:textId="77777777" w:rsidR="00642639" w:rsidRPr="0099370E" w:rsidRDefault="00642639" w:rsidP="004D342D">
            <w:pPr>
              <w:pStyle w:val="BodyText"/>
              <w:spacing w:before="1"/>
              <w:rPr>
                <w:color w:val="0070C0"/>
                <w:sz w:val="16"/>
                <w:szCs w:val="16"/>
              </w:rPr>
            </w:pPr>
          </w:p>
        </w:tc>
      </w:tr>
      <w:tr w:rsidR="00A37848" w:rsidRPr="0099370E" w14:paraId="657C2C30" w14:textId="77777777" w:rsidTr="004D342D">
        <w:trPr>
          <w:trHeight w:val="64"/>
        </w:trPr>
        <w:tc>
          <w:tcPr>
            <w:tcW w:w="15026" w:type="dxa"/>
            <w:gridSpan w:val="5"/>
            <w:shd w:val="clear" w:color="auto" w:fill="D9D9D9" w:themeFill="background1" w:themeFillShade="D9"/>
          </w:tcPr>
          <w:p w14:paraId="172E4790" w14:textId="5EAD09DE" w:rsidR="00A37848" w:rsidRPr="0099370E" w:rsidRDefault="00A37848" w:rsidP="004D342D">
            <w:pPr>
              <w:rPr>
                <w:i/>
                <w:iCs/>
                <w:color w:val="005EAC"/>
                <w:sz w:val="16"/>
                <w:szCs w:val="16"/>
              </w:rPr>
            </w:pPr>
            <w:r w:rsidRPr="0099370E">
              <w:rPr>
                <w:b/>
                <w:i/>
                <w:iCs/>
                <w:color w:val="005EAC"/>
                <w:w w:val="105"/>
                <w:sz w:val="16"/>
                <w:szCs w:val="16"/>
              </w:rPr>
              <w:t>26.4</w:t>
            </w:r>
            <w:r w:rsidR="00B2318C" w:rsidRPr="0099370E">
              <w:rPr>
                <w:b/>
                <w:i/>
                <w:iCs/>
                <w:color w:val="005EAC"/>
                <w:w w:val="105"/>
                <w:sz w:val="16"/>
                <w:szCs w:val="16"/>
              </w:rPr>
              <w:t>40</w:t>
            </w:r>
            <w:r w:rsidRPr="0099370E">
              <w:rPr>
                <w:b/>
                <w:i/>
                <w:iCs/>
                <w:color w:val="005EAC"/>
                <w:w w:val="105"/>
                <w:sz w:val="16"/>
                <w:szCs w:val="16"/>
              </w:rPr>
              <w:t xml:space="preserve"> Fuel system crash resistance</w:t>
            </w:r>
          </w:p>
        </w:tc>
      </w:tr>
      <w:tr w:rsidR="00A37848" w:rsidRPr="0099370E" w14:paraId="1C12A86A" w14:textId="77777777" w:rsidTr="004D342D">
        <w:trPr>
          <w:trHeight w:val="64"/>
        </w:trPr>
        <w:tc>
          <w:tcPr>
            <w:tcW w:w="15026" w:type="dxa"/>
            <w:gridSpan w:val="5"/>
          </w:tcPr>
          <w:p w14:paraId="67B81536" w14:textId="77777777" w:rsidR="00A37848" w:rsidRPr="0099370E" w:rsidRDefault="00A37848" w:rsidP="004D342D">
            <w:pPr>
              <w:pStyle w:val="BodyText"/>
              <w:spacing w:before="1"/>
              <w:rPr>
                <w:i/>
                <w:iCs/>
                <w:color w:val="0070C0"/>
                <w:sz w:val="16"/>
                <w:szCs w:val="16"/>
              </w:rPr>
            </w:pPr>
          </w:p>
        </w:tc>
      </w:tr>
      <w:tr w:rsidR="00A37848" w:rsidRPr="0099370E" w14:paraId="322B52EE" w14:textId="77777777" w:rsidTr="004D342D">
        <w:trPr>
          <w:trHeight w:val="64"/>
        </w:trPr>
        <w:tc>
          <w:tcPr>
            <w:tcW w:w="5077" w:type="dxa"/>
          </w:tcPr>
          <w:p w14:paraId="12D39E49" w14:textId="77777777" w:rsidR="00A37848" w:rsidRPr="0099370E" w:rsidRDefault="00A37848" w:rsidP="004D342D">
            <w:pPr>
              <w:widowControl/>
              <w:adjustRightInd w:val="0"/>
              <w:ind w:left="322"/>
              <w:rPr>
                <w:bCs/>
                <w:color w:val="0070C0"/>
                <w:sz w:val="16"/>
                <w:szCs w:val="16"/>
              </w:rPr>
            </w:pPr>
          </w:p>
        </w:tc>
        <w:tc>
          <w:tcPr>
            <w:tcW w:w="659" w:type="dxa"/>
          </w:tcPr>
          <w:p w14:paraId="5B6C1DB3" w14:textId="77777777" w:rsidR="00A37848" w:rsidRPr="0099370E" w:rsidRDefault="00A37848"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51" w:type="dxa"/>
          </w:tcPr>
          <w:p w14:paraId="5DBC4B4B" w14:textId="77777777" w:rsidR="00A37848" w:rsidRPr="0099370E" w:rsidRDefault="00A37848" w:rsidP="004D342D">
            <w:pPr>
              <w:pStyle w:val="BodyText"/>
              <w:spacing w:before="1"/>
              <w:rPr>
                <w:b/>
                <w:color w:val="0070C0"/>
                <w:sz w:val="16"/>
                <w:szCs w:val="16"/>
              </w:rPr>
            </w:pPr>
            <w:r w:rsidRPr="0099370E">
              <w:rPr>
                <w:color w:val="0070C0"/>
                <w:sz w:val="16"/>
                <w:szCs w:val="16"/>
                <w:lang w:val="ro-RO"/>
              </w:rPr>
              <w:fldChar w:fldCharType="begin">
                <w:ffData>
                  <w:name w:val="Check3"/>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1835" w:type="dxa"/>
          </w:tcPr>
          <w:p w14:paraId="1BA17256" w14:textId="77777777" w:rsidR="00A37848" w:rsidRPr="0099370E" w:rsidRDefault="00A37848" w:rsidP="004D342D">
            <w:pPr>
              <w:pStyle w:val="BodyText"/>
              <w:spacing w:before="1"/>
              <w:rPr>
                <w:color w:val="0070C0"/>
                <w:sz w:val="16"/>
                <w:szCs w:val="16"/>
              </w:rPr>
            </w:pPr>
            <w:r w:rsidRPr="0099370E">
              <w:rPr>
                <w:color w:val="0070C0"/>
                <w:sz w:val="16"/>
                <w:szCs w:val="16"/>
                <w:lang w:val="ro-RO"/>
              </w:rPr>
              <w:fldChar w:fldCharType="begin">
                <w:ffData>
                  <w:name w:val=""/>
                  <w:enabled/>
                  <w:calcOnExit w:val="0"/>
                  <w:checkBox>
                    <w:sizeAuto/>
                    <w:default w:val="0"/>
                  </w:checkBox>
                </w:ffData>
              </w:fldChar>
            </w:r>
            <w:r w:rsidRPr="0099370E">
              <w:rPr>
                <w:color w:val="0070C0"/>
                <w:sz w:val="16"/>
                <w:szCs w:val="16"/>
                <w:lang w:val="ro-RO"/>
              </w:rPr>
              <w:instrText xml:space="preserve"> FORMCHECKBOX </w:instrText>
            </w:r>
            <w:r w:rsidRPr="0099370E">
              <w:rPr>
                <w:color w:val="0070C0"/>
                <w:sz w:val="16"/>
                <w:szCs w:val="16"/>
                <w:lang w:val="ro-RO"/>
              </w:rPr>
            </w:r>
            <w:r w:rsidRPr="0099370E">
              <w:rPr>
                <w:color w:val="0070C0"/>
                <w:sz w:val="16"/>
                <w:szCs w:val="16"/>
                <w:lang w:val="ro-RO"/>
              </w:rPr>
              <w:fldChar w:fldCharType="separate"/>
            </w:r>
            <w:r w:rsidRPr="0099370E">
              <w:rPr>
                <w:color w:val="0070C0"/>
                <w:sz w:val="16"/>
                <w:szCs w:val="16"/>
                <w:lang w:val="ro-RO"/>
              </w:rPr>
              <w:fldChar w:fldCharType="end"/>
            </w:r>
          </w:p>
        </w:tc>
        <w:tc>
          <w:tcPr>
            <w:tcW w:w="6804" w:type="dxa"/>
          </w:tcPr>
          <w:p w14:paraId="1BAC0AE9" w14:textId="77777777" w:rsidR="00A37848" w:rsidRPr="0099370E" w:rsidRDefault="00A37848" w:rsidP="004D342D">
            <w:pPr>
              <w:pStyle w:val="BodyText"/>
              <w:spacing w:before="1"/>
              <w:rPr>
                <w:color w:val="0070C0"/>
                <w:sz w:val="16"/>
                <w:szCs w:val="16"/>
              </w:rPr>
            </w:pPr>
          </w:p>
        </w:tc>
      </w:tr>
    </w:tbl>
    <w:p w14:paraId="26662577" w14:textId="77777777" w:rsidR="00335114" w:rsidRDefault="00335114">
      <w:pPr>
        <w:rPr>
          <w:b/>
          <w:bCs/>
          <w:sz w:val="18"/>
          <w:szCs w:val="18"/>
        </w:rPr>
      </w:pPr>
    </w:p>
    <w:p w14:paraId="13469E3B" w14:textId="0768F3D3" w:rsidR="00AC3A41" w:rsidRDefault="00AC3A41">
      <w:pPr>
        <w:rPr>
          <w:b/>
          <w:bCs/>
          <w:sz w:val="18"/>
          <w:szCs w:val="18"/>
        </w:rPr>
      </w:pPr>
      <w:r w:rsidRPr="00AC3A41">
        <w:rPr>
          <w:b/>
          <w:bCs/>
          <w:sz w:val="18"/>
          <w:szCs w:val="18"/>
        </w:rPr>
        <w:lastRenderedPageBreak/>
        <w:t xml:space="preserve">The underneath listed paragraphs are applicable for TC, STC and Holder of a change approval and may have an indirect effect concerning </w:t>
      </w:r>
      <w:r>
        <w:rPr>
          <w:b/>
          <w:bCs/>
          <w:sz w:val="18"/>
          <w:szCs w:val="18"/>
        </w:rPr>
        <w:t xml:space="preserve">continuing airworthiness, </w:t>
      </w:r>
      <w:r w:rsidRPr="00AC3A41">
        <w:rPr>
          <w:b/>
          <w:bCs/>
          <w:sz w:val="18"/>
          <w:szCs w:val="18"/>
        </w:rPr>
        <w:t xml:space="preserve">maintenance, servicing and or repair of aircraft. </w:t>
      </w:r>
      <w:r w:rsidR="00694AB1">
        <w:rPr>
          <w:b/>
          <w:bCs/>
          <w:sz w:val="18"/>
          <w:szCs w:val="18"/>
        </w:rPr>
        <w:t xml:space="preserve">See  </w:t>
      </w:r>
      <w:hyperlink r:id="rId11" w:history="1">
        <w:r w:rsidR="00694AB1" w:rsidRPr="00F848E6">
          <w:rPr>
            <w:rStyle w:val="Hyperlink"/>
            <w:b/>
            <w:bCs/>
            <w:sz w:val="18"/>
            <w:szCs w:val="18"/>
          </w:rPr>
          <w:t>https://www.easa.europa.eu/en/document-library/certification-specifications/cs-26-issue-5</w:t>
        </w:r>
      </w:hyperlink>
      <w:r w:rsidR="00694AB1">
        <w:rPr>
          <w:b/>
          <w:bCs/>
          <w:sz w:val="18"/>
          <w:szCs w:val="18"/>
        </w:rPr>
        <w:t xml:space="preserve">  for evaluation</w:t>
      </w:r>
    </w:p>
    <w:p w14:paraId="1966F8AE" w14:textId="1E5EDFBD" w:rsidR="00AC3A41" w:rsidRDefault="00AC3A41">
      <w:pPr>
        <w:rPr>
          <w:b/>
          <w:bCs/>
          <w:sz w:val="18"/>
          <w:szCs w:val="18"/>
        </w:rPr>
      </w:pPr>
    </w:p>
    <w:tbl>
      <w:tblPr>
        <w:tblStyle w:val="TableGrid"/>
        <w:tblW w:w="15026" w:type="dxa"/>
        <w:tblInd w:w="137" w:type="dxa"/>
        <w:tblLayout w:type="fixed"/>
        <w:tblLook w:val="04A0" w:firstRow="1" w:lastRow="0" w:firstColumn="1" w:lastColumn="0" w:noHBand="0" w:noVBand="1"/>
      </w:tblPr>
      <w:tblGrid>
        <w:gridCol w:w="5077"/>
        <w:gridCol w:w="26"/>
        <w:gridCol w:w="567"/>
        <w:gridCol w:w="66"/>
        <w:gridCol w:w="643"/>
        <w:gridCol w:w="8"/>
        <w:gridCol w:w="1835"/>
        <w:gridCol w:w="6804"/>
      </w:tblGrid>
      <w:tr w:rsidR="00AC3A41" w14:paraId="5C0D5227" w14:textId="77777777" w:rsidTr="00C10957">
        <w:trPr>
          <w:trHeight w:val="462"/>
        </w:trPr>
        <w:tc>
          <w:tcPr>
            <w:tcW w:w="5077" w:type="dxa"/>
            <w:vMerge w:val="restart"/>
            <w:vAlign w:val="center"/>
          </w:tcPr>
          <w:p w14:paraId="55E31F88" w14:textId="77777777" w:rsidR="00AC3A41" w:rsidRDefault="00AC3A41" w:rsidP="00C10957">
            <w:pPr>
              <w:pStyle w:val="BodyText"/>
              <w:spacing w:before="1"/>
              <w:jc w:val="center"/>
              <w:rPr>
                <w:b/>
                <w:sz w:val="18"/>
                <w:szCs w:val="18"/>
              </w:rPr>
            </w:pPr>
          </w:p>
          <w:p w14:paraId="053D77E1" w14:textId="77777777" w:rsidR="00AC3A41" w:rsidRDefault="00AC3A41" w:rsidP="00C10957">
            <w:pPr>
              <w:pStyle w:val="BodyText"/>
              <w:spacing w:before="1"/>
              <w:jc w:val="center"/>
              <w:rPr>
                <w:b/>
                <w:sz w:val="18"/>
                <w:szCs w:val="18"/>
              </w:rPr>
            </w:pPr>
            <w:r w:rsidRPr="00C77032">
              <w:rPr>
                <w:b/>
                <w:sz w:val="18"/>
                <w:szCs w:val="18"/>
              </w:rPr>
              <w:t>R</w:t>
            </w:r>
            <w:r>
              <w:rPr>
                <w:b/>
                <w:sz w:val="18"/>
                <w:szCs w:val="18"/>
              </w:rPr>
              <w:t>equirements</w:t>
            </w:r>
          </w:p>
          <w:p w14:paraId="222CB38E" w14:textId="77777777" w:rsidR="00AC3A41" w:rsidRDefault="00AC3A41" w:rsidP="00C10957">
            <w:pPr>
              <w:pStyle w:val="BodyText"/>
              <w:spacing w:before="1"/>
              <w:jc w:val="center"/>
              <w:rPr>
                <w:b/>
                <w:sz w:val="18"/>
                <w:szCs w:val="18"/>
              </w:rPr>
            </w:pPr>
          </w:p>
          <w:p w14:paraId="27F106A2" w14:textId="77777777" w:rsidR="00AC3A41" w:rsidRPr="00C77032" w:rsidRDefault="00AC3A41" w:rsidP="00C10957">
            <w:pPr>
              <w:pStyle w:val="BodyText"/>
              <w:spacing w:before="1"/>
              <w:jc w:val="center"/>
              <w:rPr>
                <w:b/>
                <w:sz w:val="18"/>
                <w:szCs w:val="18"/>
              </w:rPr>
            </w:pPr>
          </w:p>
        </w:tc>
        <w:tc>
          <w:tcPr>
            <w:tcW w:w="1310" w:type="dxa"/>
            <w:gridSpan w:val="5"/>
            <w:vAlign w:val="center"/>
          </w:tcPr>
          <w:p w14:paraId="64984998" w14:textId="77777777" w:rsidR="00AC3A41" w:rsidRPr="00C77032" w:rsidRDefault="00AC3A41" w:rsidP="00C10957">
            <w:pPr>
              <w:pStyle w:val="BodyText"/>
              <w:spacing w:before="1"/>
              <w:jc w:val="center"/>
              <w:rPr>
                <w:b/>
                <w:sz w:val="18"/>
                <w:szCs w:val="18"/>
              </w:rPr>
            </w:pPr>
            <w:r w:rsidRPr="00C77032">
              <w:rPr>
                <w:b/>
                <w:sz w:val="18"/>
                <w:szCs w:val="18"/>
              </w:rPr>
              <w:t>C</w:t>
            </w:r>
            <w:r>
              <w:rPr>
                <w:b/>
                <w:sz w:val="18"/>
                <w:szCs w:val="18"/>
              </w:rPr>
              <w:t>ompliance</w:t>
            </w:r>
          </w:p>
        </w:tc>
        <w:tc>
          <w:tcPr>
            <w:tcW w:w="1835" w:type="dxa"/>
            <w:vMerge w:val="restart"/>
            <w:vAlign w:val="center"/>
          </w:tcPr>
          <w:p w14:paraId="414C36C4" w14:textId="77777777" w:rsidR="00AC3A41" w:rsidRDefault="00AC3A41" w:rsidP="00C10957">
            <w:pPr>
              <w:pStyle w:val="BodyText"/>
              <w:spacing w:before="1"/>
              <w:jc w:val="center"/>
              <w:rPr>
                <w:b/>
                <w:sz w:val="18"/>
                <w:szCs w:val="18"/>
              </w:rPr>
            </w:pPr>
            <w:r w:rsidRPr="00C77032">
              <w:rPr>
                <w:b/>
                <w:sz w:val="18"/>
                <w:szCs w:val="18"/>
              </w:rPr>
              <w:t>Requirements as specified in TCDS</w:t>
            </w:r>
          </w:p>
          <w:p w14:paraId="23DDE249" w14:textId="77777777" w:rsidR="00AC3A41" w:rsidRPr="00C77032" w:rsidRDefault="00AC3A41" w:rsidP="00C10957">
            <w:pPr>
              <w:pStyle w:val="BodyText"/>
              <w:spacing w:before="1"/>
              <w:jc w:val="center"/>
              <w:rPr>
                <w:b/>
                <w:sz w:val="18"/>
                <w:szCs w:val="18"/>
              </w:rPr>
            </w:pPr>
            <w:r>
              <w:rPr>
                <w:b/>
                <w:sz w:val="18"/>
                <w:szCs w:val="18"/>
              </w:rPr>
              <w:t>(Note 1)</w:t>
            </w:r>
          </w:p>
        </w:tc>
        <w:tc>
          <w:tcPr>
            <w:tcW w:w="6804" w:type="dxa"/>
            <w:vMerge w:val="restart"/>
            <w:vAlign w:val="center"/>
          </w:tcPr>
          <w:p w14:paraId="123EBF46" w14:textId="77777777" w:rsidR="00AC3A41" w:rsidRDefault="00AC3A41" w:rsidP="00C10957">
            <w:pPr>
              <w:pStyle w:val="BodyText"/>
              <w:spacing w:before="1"/>
              <w:jc w:val="center"/>
              <w:rPr>
                <w:b/>
                <w:sz w:val="18"/>
                <w:szCs w:val="18"/>
              </w:rPr>
            </w:pPr>
            <w:r w:rsidRPr="00C77032">
              <w:rPr>
                <w:b/>
                <w:sz w:val="18"/>
                <w:szCs w:val="18"/>
              </w:rPr>
              <w:t>Comments</w:t>
            </w:r>
          </w:p>
          <w:p w14:paraId="0C3C8F1D" w14:textId="77777777" w:rsidR="00AC3A41" w:rsidRDefault="00AC3A41" w:rsidP="00C10957">
            <w:pPr>
              <w:pStyle w:val="BodyText"/>
              <w:spacing w:before="1"/>
              <w:jc w:val="center"/>
              <w:rPr>
                <w:b/>
                <w:sz w:val="18"/>
                <w:szCs w:val="18"/>
              </w:rPr>
            </w:pPr>
          </w:p>
          <w:p w14:paraId="0A4B053C" w14:textId="77777777" w:rsidR="00AC3A41" w:rsidRDefault="00AC3A41" w:rsidP="00C10957">
            <w:pPr>
              <w:pStyle w:val="BodyText"/>
              <w:spacing w:before="1"/>
              <w:jc w:val="center"/>
              <w:rPr>
                <w:b/>
                <w:sz w:val="18"/>
                <w:szCs w:val="18"/>
              </w:rPr>
            </w:pPr>
            <w:r>
              <w:rPr>
                <w:b/>
                <w:sz w:val="18"/>
                <w:szCs w:val="18"/>
              </w:rPr>
              <w:t>(Note 2)</w:t>
            </w:r>
          </w:p>
          <w:p w14:paraId="7B147D06" w14:textId="77777777" w:rsidR="00AC3A41" w:rsidRPr="00C77032" w:rsidRDefault="00AC3A41" w:rsidP="00C10957">
            <w:pPr>
              <w:pStyle w:val="BodyText"/>
              <w:spacing w:before="1"/>
              <w:jc w:val="center"/>
              <w:rPr>
                <w:b/>
                <w:sz w:val="18"/>
                <w:szCs w:val="18"/>
              </w:rPr>
            </w:pPr>
          </w:p>
        </w:tc>
      </w:tr>
      <w:tr w:rsidR="00AC3A41" w14:paraId="19892E89" w14:textId="77777777" w:rsidTr="00C10957">
        <w:trPr>
          <w:trHeight w:val="64"/>
        </w:trPr>
        <w:tc>
          <w:tcPr>
            <w:tcW w:w="5077" w:type="dxa"/>
            <w:vMerge/>
          </w:tcPr>
          <w:p w14:paraId="06158F7E" w14:textId="77777777" w:rsidR="00AC3A41" w:rsidRPr="009A33DE" w:rsidRDefault="00AC3A41" w:rsidP="00C10957">
            <w:pPr>
              <w:pStyle w:val="BodyText"/>
              <w:spacing w:before="1"/>
              <w:rPr>
                <w:b/>
                <w:sz w:val="18"/>
                <w:szCs w:val="18"/>
              </w:rPr>
            </w:pPr>
          </w:p>
        </w:tc>
        <w:tc>
          <w:tcPr>
            <w:tcW w:w="659" w:type="dxa"/>
            <w:gridSpan w:val="3"/>
          </w:tcPr>
          <w:p w14:paraId="042E88C7" w14:textId="77777777" w:rsidR="00AC3A41" w:rsidRPr="009A33DE" w:rsidRDefault="00AC3A41" w:rsidP="00C10957">
            <w:pPr>
              <w:pStyle w:val="BodyText"/>
              <w:spacing w:before="1"/>
              <w:rPr>
                <w:b/>
                <w:sz w:val="18"/>
                <w:szCs w:val="18"/>
              </w:rPr>
            </w:pPr>
            <w:r>
              <w:rPr>
                <w:b/>
                <w:sz w:val="18"/>
                <w:szCs w:val="18"/>
              </w:rPr>
              <w:t>YES</w:t>
            </w:r>
          </w:p>
        </w:tc>
        <w:tc>
          <w:tcPr>
            <w:tcW w:w="651" w:type="dxa"/>
            <w:gridSpan w:val="2"/>
          </w:tcPr>
          <w:p w14:paraId="0841F005" w14:textId="77777777" w:rsidR="00AC3A41" w:rsidRPr="009A33DE" w:rsidRDefault="00AC3A41" w:rsidP="00C10957">
            <w:pPr>
              <w:pStyle w:val="BodyText"/>
              <w:spacing w:before="1"/>
              <w:rPr>
                <w:b/>
                <w:sz w:val="18"/>
                <w:szCs w:val="18"/>
              </w:rPr>
            </w:pPr>
            <w:r>
              <w:rPr>
                <w:b/>
                <w:sz w:val="18"/>
                <w:szCs w:val="18"/>
              </w:rPr>
              <w:t>N/A</w:t>
            </w:r>
          </w:p>
        </w:tc>
        <w:tc>
          <w:tcPr>
            <w:tcW w:w="1835" w:type="dxa"/>
            <w:vMerge/>
          </w:tcPr>
          <w:p w14:paraId="64A1AC5B" w14:textId="77777777" w:rsidR="00AC3A41" w:rsidRPr="009A33DE" w:rsidRDefault="00AC3A41" w:rsidP="00C10957">
            <w:pPr>
              <w:pStyle w:val="BodyText"/>
              <w:spacing w:before="1"/>
              <w:rPr>
                <w:sz w:val="18"/>
                <w:szCs w:val="18"/>
              </w:rPr>
            </w:pPr>
          </w:p>
        </w:tc>
        <w:tc>
          <w:tcPr>
            <w:tcW w:w="6804" w:type="dxa"/>
            <w:vMerge/>
          </w:tcPr>
          <w:p w14:paraId="295E1645" w14:textId="77777777" w:rsidR="00AC3A41" w:rsidRPr="009A33DE" w:rsidRDefault="00AC3A41" w:rsidP="00C10957">
            <w:pPr>
              <w:pStyle w:val="BodyText"/>
              <w:spacing w:before="1"/>
              <w:rPr>
                <w:sz w:val="18"/>
                <w:szCs w:val="18"/>
              </w:rPr>
            </w:pPr>
          </w:p>
        </w:tc>
      </w:tr>
      <w:tr w:rsidR="0077044F" w14:paraId="4D02F9DD" w14:textId="77777777" w:rsidTr="00C10957">
        <w:trPr>
          <w:trHeight w:val="64"/>
        </w:trPr>
        <w:tc>
          <w:tcPr>
            <w:tcW w:w="15026" w:type="dxa"/>
            <w:gridSpan w:val="8"/>
            <w:shd w:val="clear" w:color="auto" w:fill="D9D9D9" w:themeFill="background1" w:themeFillShade="D9"/>
          </w:tcPr>
          <w:p w14:paraId="5E7BC35F" w14:textId="77777777" w:rsidR="0077044F" w:rsidRPr="009A33DE" w:rsidRDefault="0077044F" w:rsidP="00C10957">
            <w:pPr>
              <w:pStyle w:val="BodyText"/>
              <w:spacing w:before="1"/>
              <w:rPr>
                <w:sz w:val="18"/>
                <w:szCs w:val="18"/>
              </w:rPr>
            </w:pPr>
            <w:r w:rsidRPr="00B54D53">
              <w:rPr>
                <w:b/>
                <w:color w:val="18151A"/>
                <w:w w:val="105"/>
                <w:sz w:val="18"/>
              </w:rPr>
              <w:t xml:space="preserve">26.300 Continuing structural integrity </w:t>
            </w:r>
            <w:proofErr w:type="spellStart"/>
            <w:r w:rsidRPr="00B54D53">
              <w:rPr>
                <w:b/>
                <w:color w:val="18151A"/>
                <w:w w:val="105"/>
                <w:sz w:val="18"/>
              </w:rPr>
              <w:t>programme</w:t>
            </w:r>
            <w:proofErr w:type="spellEnd"/>
            <w:r w:rsidRPr="00B54D53">
              <w:rPr>
                <w:b/>
                <w:color w:val="18151A"/>
                <w:w w:val="105"/>
                <w:sz w:val="18"/>
              </w:rPr>
              <w:t xml:space="preserve"> for ageing </w:t>
            </w:r>
            <w:proofErr w:type="spellStart"/>
            <w:r w:rsidRPr="00B54D53">
              <w:rPr>
                <w:b/>
                <w:color w:val="18151A"/>
                <w:w w:val="105"/>
                <w:sz w:val="18"/>
              </w:rPr>
              <w:t>aeroplanes</w:t>
            </w:r>
            <w:proofErr w:type="spellEnd"/>
            <w:r w:rsidRPr="00B54D53">
              <w:rPr>
                <w:b/>
                <w:color w:val="18151A"/>
                <w:w w:val="105"/>
                <w:sz w:val="18"/>
              </w:rPr>
              <w:t xml:space="preserve"> structures — general requirements</w:t>
            </w:r>
          </w:p>
        </w:tc>
      </w:tr>
      <w:tr w:rsidR="0077044F" w14:paraId="1879F37D" w14:textId="77777777" w:rsidTr="008F3DAA">
        <w:trPr>
          <w:trHeight w:val="64"/>
        </w:trPr>
        <w:tc>
          <w:tcPr>
            <w:tcW w:w="5103" w:type="dxa"/>
            <w:gridSpan w:val="2"/>
          </w:tcPr>
          <w:p w14:paraId="4AC2E9B2" w14:textId="77777777" w:rsidR="005750E9" w:rsidRPr="001149F6" w:rsidRDefault="005750E9" w:rsidP="005750E9">
            <w:pPr>
              <w:pStyle w:val="Default"/>
              <w:rPr>
                <w:rFonts w:ascii="Arial" w:hAnsi="Arial" w:cs="Arial"/>
                <w:i/>
                <w:iCs/>
                <w:color w:val="005EAC"/>
                <w:sz w:val="18"/>
                <w:szCs w:val="18"/>
              </w:rPr>
            </w:pPr>
            <w:r w:rsidRPr="001149F6">
              <w:rPr>
                <w:rFonts w:ascii="Arial" w:hAnsi="Arial" w:cs="Arial"/>
                <w:i/>
                <w:iCs/>
                <w:color w:val="005EAC"/>
                <w:sz w:val="18"/>
                <w:szCs w:val="18"/>
              </w:rPr>
              <w:t xml:space="preserve">(a)A holder of a TC or a restricted TC for a large </w:t>
            </w:r>
            <w:proofErr w:type="spellStart"/>
            <w:r w:rsidRPr="001149F6">
              <w:rPr>
                <w:rFonts w:ascii="Arial" w:hAnsi="Arial" w:cs="Arial"/>
                <w:i/>
                <w:iCs/>
                <w:color w:val="005EAC"/>
                <w:sz w:val="18"/>
                <w:szCs w:val="18"/>
              </w:rPr>
              <w:t>aeroplane</w:t>
            </w:r>
            <w:proofErr w:type="spellEnd"/>
            <w:r w:rsidRPr="001149F6">
              <w:rPr>
                <w:rFonts w:ascii="Arial" w:hAnsi="Arial" w:cs="Arial"/>
                <w:i/>
                <w:iCs/>
                <w:color w:val="005EAC"/>
                <w:sz w:val="18"/>
                <w:szCs w:val="18"/>
              </w:rPr>
              <w:t xml:space="preserve"> certified on or after 1 January 1958, for which the application for a TC was submitted before 1 January 2019, shall </w:t>
            </w:r>
            <w:r w:rsidRPr="001149F6">
              <w:rPr>
                <w:rFonts w:ascii="Arial" w:hAnsi="Arial" w:cs="Arial"/>
                <w:b/>
                <w:bCs/>
                <w:i/>
                <w:iCs/>
                <w:color w:val="005EAC"/>
                <w:sz w:val="18"/>
                <w:szCs w:val="18"/>
              </w:rPr>
              <w:t xml:space="preserve">establish a continuing structural integrity </w:t>
            </w:r>
            <w:proofErr w:type="spellStart"/>
            <w:r w:rsidRPr="001149F6">
              <w:rPr>
                <w:rFonts w:ascii="Arial" w:hAnsi="Arial" w:cs="Arial"/>
                <w:b/>
                <w:bCs/>
                <w:i/>
                <w:iCs/>
                <w:color w:val="005EAC"/>
                <w:sz w:val="18"/>
                <w:szCs w:val="18"/>
              </w:rPr>
              <w:t>programme</w:t>
            </w:r>
            <w:proofErr w:type="spellEnd"/>
            <w:r w:rsidRPr="001149F6">
              <w:rPr>
                <w:rFonts w:ascii="Arial" w:hAnsi="Arial" w:cs="Arial"/>
                <w:b/>
                <w:bCs/>
                <w:i/>
                <w:iCs/>
                <w:color w:val="005EAC"/>
                <w:sz w:val="18"/>
                <w:szCs w:val="18"/>
              </w:rPr>
              <w:t xml:space="preserve"> for ageing </w:t>
            </w:r>
            <w:proofErr w:type="spellStart"/>
            <w:r w:rsidRPr="001149F6">
              <w:rPr>
                <w:rFonts w:ascii="Arial" w:hAnsi="Arial" w:cs="Arial"/>
                <w:b/>
                <w:bCs/>
                <w:i/>
                <w:iCs/>
                <w:color w:val="005EAC"/>
                <w:sz w:val="18"/>
                <w:szCs w:val="18"/>
              </w:rPr>
              <w:t>aeroplane</w:t>
            </w:r>
            <w:proofErr w:type="spellEnd"/>
            <w:r w:rsidRPr="001149F6">
              <w:rPr>
                <w:rFonts w:ascii="Arial" w:hAnsi="Arial" w:cs="Arial"/>
                <w:b/>
                <w:bCs/>
                <w:i/>
                <w:iCs/>
                <w:color w:val="005EAC"/>
                <w:sz w:val="18"/>
                <w:szCs w:val="18"/>
              </w:rPr>
              <w:t xml:space="preserve"> structures, which shall comply with the requirements set out in points 26.301 to 26.309.</w:t>
            </w:r>
          </w:p>
          <w:p w14:paraId="328C2270" w14:textId="77777777" w:rsidR="005750E9" w:rsidRPr="001149F6" w:rsidRDefault="005750E9" w:rsidP="005750E9">
            <w:pPr>
              <w:pStyle w:val="Default"/>
              <w:rPr>
                <w:rFonts w:ascii="Arial" w:hAnsi="Arial" w:cs="Arial"/>
                <w:i/>
                <w:iCs/>
                <w:color w:val="005EAC"/>
                <w:sz w:val="18"/>
                <w:szCs w:val="18"/>
              </w:rPr>
            </w:pPr>
            <w:r w:rsidRPr="001149F6">
              <w:rPr>
                <w:rFonts w:ascii="Arial" w:hAnsi="Arial" w:cs="Arial"/>
                <w:i/>
                <w:iCs/>
                <w:color w:val="005EAC"/>
                <w:sz w:val="18"/>
                <w:szCs w:val="18"/>
              </w:rPr>
              <w:t xml:space="preserve">(b)Point (a) shall not apply to a large </w:t>
            </w:r>
            <w:proofErr w:type="spellStart"/>
            <w:r w:rsidRPr="001149F6">
              <w:rPr>
                <w:rFonts w:ascii="Arial" w:hAnsi="Arial" w:cs="Arial"/>
                <w:i/>
                <w:iCs/>
                <w:color w:val="005EAC"/>
                <w:sz w:val="18"/>
                <w:szCs w:val="18"/>
              </w:rPr>
              <w:t>aeroplane</w:t>
            </w:r>
            <w:proofErr w:type="spellEnd"/>
            <w:r w:rsidRPr="001149F6">
              <w:rPr>
                <w:rFonts w:ascii="Arial" w:hAnsi="Arial" w:cs="Arial"/>
                <w:i/>
                <w:iCs/>
                <w:color w:val="005EAC"/>
                <w:sz w:val="18"/>
                <w:szCs w:val="18"/>
              </w:rPr>
              <w:t xml:space="preserve"> model which was issued with a TC before 26 February 2021 and which meets any of the following conditions:</w:t>
            </w:r>
          </w:p>
          <w:p w14:paraId="4511F52F" w14:textId="77777777" w:rsidR="005750E9" w:rsidRPr="001149F6" w:rsidRDefault="005750E9" w:rsidP="005750E9">
            <w:pPr>
              <w:pStyle w:val="Default"/>
              <w:ind w:left="465" w:hanging="270"/>
              <w:rPr>
                <w:rFonts w:ascii="Arial" w:hAnsi="Arial" w:cs="Arial"/>
                <w:i/>
                <w:iCs/>
                <w:color w:val="005EAC"/>
                <w:sz w:val="18"/>
                <w:szCs w:val="18"/>
              </w:rPr>
            </w:pPr>
            <w:r w:rsidRPr="001149F6">
              <w:rPr>
                <w:rFonts w:ascii="Arial" w:hAnsi="Arial" w:cs="Arial"/>
                <w:i/>
                <w:iCs/>
                <w:color w:val="005EAC"/>
                <w:sz w:val="18"/>
                <w:szCs w:val="18"/>
              </w:rPr>
              <w:t>(</w:t>
            </w:r>
            <w:proofErr w:type="spellStart"/>
            <w:r w:rsidRPr="001149F6">
              <w:rPr>
                <w:rFonts w:ascii="Arial" w:hAnsi="Arial" w:cs="Arial"/>
                <w:i/>
                <w:iCs/>
                <w:color w:val="005EAC"/>
                <w:sz w:val="18"/>
                <w:szCs w:val="18"/>
              </w:rPr>
              <w:t>i</w:t>
            </w:r>
            <w:proofErr w:type="spellEnd"/>
            <w:r w:rsidRPr="001149F6">
              <w:rPr>
                <w:rFonts w:ascii="Arial" w:hAnsi="Arial" w:cs="Arial"/>
                <w:i/>
                <w:iCs/>
                <w:color w:val="005EAC"/>
                <w:sz w:val="18"/>
                <w:szCs w:val="18"/>
              </w:rPr>
              <w:t>)it is listed in Table A.1 of Appendix 1 to this Annex;</w:t>
            </w:r>
          </w:p>
          <w:p w14:paraId="5CF7E563" w14:textId="77777777" w:rsidR="005750E9" w:rsidRPr="001149F6" w:rsidRDefault="005750E9" w:rsidP="005750E9">
            <w:pPr>
              <w:pStyle w:val="Default"/>
              <w:ind w:left="465" w:hanging="270"/>
              <w:rPr>
                <w:rFonts w:ascii="Arial" w:hAnsi="Arial" w:cs="Arial"/>
                <w:i/>
                <w:iCs/>
                <w:color w:val="005EAC"/>
                <w:sz w:val="18"/>
                <w:szCs w:val="18"/>
              </w:rPr>
            </w:pPr>
            <w:r w:rsidRPr="001149F6">
              <w:rPr>
                <w:rFonts w:ascii="Arial" w:hAnsi="Arial" w:cs="Arial"/>
                <w:i/>
                <w:iCs/>
                <w:color w:val="005EAC"/>
                <w:sz w:val="18"/>
                <w:szCs w:val="18"/>
              </w:rPr>
              <w:t>(ii)it is not operated anymore after 26 February 2021;</w:t>
            </w:r>
          </w:p>
          <w:p w14:paraId="2D27F496" w14:textId="77777777" w:rsidR="005750E9" w:rsidRPr="001149F6" w:rsidRDefault="005750E9" w:rsidP="005750E9">
            <w:pPr>
              <w:pStyle w:val="Default"/>
              <w:ind w:left="465" w:hanging="270"/>
              <w:rPr>
                <w:rFonts w:ascii="Arial" w:hAnsi="Arial" w:cs="Arial"/>
                <w:i/>
                <w:iCs/>
                <w:color w:val="005EAC"/>
                <w:sz w:val="18"/>
                <w:szCs w:val="18"/>
              </w:rPr>
            </w:pPr>
            <w:r w:rsidRPr="001149F6">
              <w:rPr>
                <w:rFonts w:ascii="Arial" w:hAnsi="Arial" w:cs="Arial"/>
                <w:i/>
                <w:iCs/>
                <w:color w:val="005EAC"/>
                <w:sz w:val="18"/>
                <w:szCs w:val="18"/>
              </w:rPr>
              <w:t>(iii)it has not been certified to conduct civil operation with a payload or passengers;</w:t>
            </w:r>
          </w:p>
          <w:p w14:paraId="70DEEE5D" w14:textId="77777777" w:rsidR="005750E9" w:rsidRPr="001149F6" w:rsidRDefault="005750E9" w:rsidP="005750E9">
            <w:pPr>
              <w:pStyle w:val="Default"/>
              <w:ind w:left="465" w:hanging="270"/>
              <w:rPr>
                <w:rFonts w:ascii="Arial" w:hAnsi="Arial" w:cs="Arial"/>
                <w:i/>
                <w:iCs/>
                <w:color w:val="005EAC"/>
                <w:sz w:val="18"/>
                <w:szCs w:val="18"/>
              </w:rPr>
            </w:pPr>
            <w:r w:rsidRPr="001149F6">
              <w:rPr>
                <w:rFonts w:ascii="Arial" w:hAnsi="Arial" w:cs="Arial"/>
                <w:i/>
                <w:iCs/>
                <w:color w:val="005EAC"/>
                <w:sz w:val="18"/>
                <w:szCs w:val="18"/>
              </w:rPr>
              <w:t>(iv)it has a restricted TC issued before 26 February 2021 in accordance with damage tolerance requirements, provided that it is not operated beyond 75 % of its design service goal and is primarily operated in support of the approval holder’s manufacturing operation;</w:t>
            </w:r>
          </w:p>
          <w:p w14:paraId="336B57C1" w14:textId="77777777" w:rsidR="005750E9" w:rsidRPr="001149F6" w:rsidRDefault="005750E9" w:rsidP="005750E9">
            <w:pPr>
              <w:pStyle w:val="Default"/>
              <w:ind w:left="465" w:hanging="270"/>
              <w:rPr>
                <w:rFonts w:ascii="Arial" w:hAnsi="Arial" w:cs="Arial"/>
                <w:i/>
                <w:iCs/>
                <w:color w:val="005EAC"/>
                <w:sz w:val="18"/>
                <w:szCs w:val="18"/>
              </w:rPr>
            </w:pPr>
            <w:r w:rsidRPr="001149F6">
              <w:rPr>
                <w:rFonts w:ascii="Arial" w:hAnsi="Arial" w:cs="Arial"/>
                <w:i/>
                <w:iCs/>
                <w:color w:val="005EAC"/>
                <w:sz w:val="18"/>
                <w:szCs w:val="18"/>
              </w:rPr>
              <w:t>(v)it is certified with a restricted TC and is designed primarily for firefighting.</w:t>
            </w:r>
          </w:p>
          <w:p w14:paraId="3812453B" w14:textId="77777777" w:rsidR="005750E9" w:rsidRPr="001149F6" w:rsidRDefault="005750E9" w:rsidP="005750E9">
            <w:pPr>
              <w:pStyle w:val="Default"/>
              <w:rPr>
                <w:rFonts w:ascii="Arial" w:hAnsi="Arial" w:cs="Arial"/>
                <w:i/>
                <w:iCs/>
                <w:color w:val="005EAC"/>
                <w:sz w:val="18"/>
                <w:szCs w:val="18"/>
              </w:rPr>
            </w:pPr>
          </w:p>
          <w:p w14:paraId="2FF6B22A" w14:textId="77777777" w:rsidR="005750E9" w:rsidRPr="001149F6" w:rsidRDefault="005750E9" w:rsidP="005750E9">
            <w:pPr>
              <w:pStyle w:val="Default"/>
              <w:rPr>
                <w:rFonts w:ascii="Arial" w:hAnsi="Arial" w:cs="Arial"/>
                <w:i/>
                <w:iCs/>
                <w:color w:val="005EAC"/>
                <w:sz w:val="18"/>
                <w:szCs w:val="18"/>
              </w:rPr>
            </w:pPr>
            <w:r w:rsidRPr="001149F6">
              <w:rPr>
                <w:rFonts w:ascii="Arial" w:hAnsi="Arial" w:cs="Arial"/>
                <w:i/>
                <w:iCs/>
                <w:color w:val="005EAC"/>
                <w:sz w:val="18"/>
                <w:szCs w:val="18"/>
              </w:rPr>
              <w:t xml:space="preserve">The exceptions provided for in points (b)(ii) to (v) shall apply only after the holder of a TC or a restricted TC submitted to the Agency before 27 May 2021 for approval a list identifying the </w:t>
            </w:r>
            <w:proofErr w:type="spellStart"/>
            <w:r w:rsidRPr="001149F6">
              <w:rPr>
                <w:rFonts w:ascii="Arial" w:hAnsi="Arial" w:cs="Arial"/>
                <w:i/>
                <w:iCs/>
                <w:color w:val="005EAC"/>
                <w:sz w:val="18"/>
                <w:szCs w:val="18"/>
              </w:rPr>
              <w:t>aeroplane</w:t>
            </w:r>
            <w:proofErr w:type="spellEnd"/>
            <w:r w:rsidRPr="001149F6">
              <w:rPr>
                <w:rFonts w:ascii="Arial" w:hAnsi="Arial" w:cs="Arial"/>
                <w:i/>
                <w:iCs/>
                <w:color w:val="005EAC"/>
                <w:sz w:val="18"/>
                <w:szCs w:val="18"/>
              </w:rPr>
              <w:t xml:space="preserve"> type and models, variations or serial numbers together with information supporting the reasons why the </w:t>
            </w:r>
            <w:proofErr w:type="spellStart"/>
            <w:r w:rsidRPr="001149F6">
              <w:rPr>
                <w:rFonts w:ascii="Arial" w:hAnsi="Arial" w:cs="Arial"/>
                <w:i/>
                <w:iCs/>
                <w:color w:val="005EAC"/>
                <w:sz w:val="18"/>
                <w:szCs w:val="18"/>
              </w:rPr>
              <w:t>aeroplane</w:t>
            </w:r>
            <w:proofErr w:type="spellEnd"/>
            <w:r w:rsidRPr="001149F6">
              <w:rPr>
                <w:rFonts w:ascii="Arial" w:hAnsi="Arial" w:cs="Arial"/>
                <w:i/>
                <w:iCs/>
                <w:color w:val="005EAC"/>
                <w:sz w:val="18"/>
                <w:szCs w:val="18"/>
              </w:rPr>
              <w:t xml:space="preserve"> has been included in the list.</w:t>
            </w:r>
          </w:p>
          <w:p w14:paraId="261DC4E9" w14:textId="77777777" w:rsidR="005750E9" w:rsidRPr="001149F6" w:rsidRDefault="005750E9" w:rsidP="005750E9">
            <w:pPr>
              <w:pStyle w:val="Default"/>
              <w:rPr>
                <w:rFonts w:ascii="Arial" w:hAnsi="Arial" w:cs="Arial"/>
                <w:i/>
                <w:iCs/>
                <w:color w:val="005EAC"/>
                <w:sz w:val="18"/>
                <w:szCs w:val="18"/>
              </w:rPr>
            </w:pPr>
          </w:p>
          <w:p w14:paraId="03E0A3CD" w14:textId="5F17D557" w:rsidR="0077044F" w:rsidRPr="00083439" w:rsidRDefault="005750E9" w:rsidP="005750E9">
            <w:pPr>
              <w:widowControl/>
              <w:tabs>
                <w:tab w:val="left" w:pos="1828"/>
              </w:tabs>
              <w:adjustRightInd w:val="0"/>
              <w:ind w:left="33"/>
              <w:rPr>
                <w:bCs/>
                <w:sz w:val="16"/>
                <w:szCs w:val="16"/>
              </w:rPr>
            </w:pPr>
            <w:r w:rsidRPr="001149F6">
              <w:rPr>
                <w:i/>
                <w:iCs/>
                <w:color w:val="005EAC"/>
                <w:sz w:val="18"/>
                <w:szCs w:val="18"/>
              </w:rPr>
              <w:t>(</w:t>
            </w:r>
            <w:r w:rsidRPr="001149F6">
              <w:rPr>
                <w:b/>
                <w:bCs/>
                <w:i/>
                <w:iCs/>
                <w:color w:val="005EAC"/>
                <w:sz w:val="18"/>
                <w:szCs w:val="18"/>
              </w:rPr>
              <w:t xml:space="preserve">c)For a large </w:t>
            </w:r>
            <w:proofErr w:type="spellStart"/>
            <w:r w:rsidRPr="001149F6">
              <w:rPr>
                <w:b/>
                <w:bCs/>
                <w:i/>
                <w:iCs/>
                <w:color w:val="005EAC"/>
                <w:sz w:val="18"/>
                <w:szCs w:val="18"/>
              </w:rPr>
              <w:t>aeroplane</w:t>
            </w:r>
            <w:proofErr w:type="spellEnd"/>
            <w:r w:rsidRPr="001149F6">
              <w:rPr>
                <w:b/>
                <w:bCs/>
                <w:i/>
                <w:iCs/>
                <w:color w:val="005EAC"/>
                <w:sz w:val="18"/>
                <w:szCs w:val="18"/>
              </w:rPr>
              <w:t xml:space="preserve"> model which was issued with a first type certificate before 26 February 2021 and for which an existing change or repair is not and will not be incorporated in any </w:t>
            </w:r>
            <w:proofErr w:type="spellStart"/>
            <w:r w:rsidRPr="001149F6">
              <w:rPr>
                <w:b/>
                <w:bCs/>
                <w:i/>
                <w:iCs/>
                <w:color w:val="005EAC"/>
                <w:sz w:val="18"/>
                <w:szCs w:val="18"/>
              </w:rPr>
              <w:t>aeroplane</w:t>
            </w:r>
            <w:proofErr w:type="spellEnd"/>
            <w:r w:rsidRPr="001149F6">
              <w:rPr>
                <w:b/>
                <w:bCs/>
                <w:i/>
                <w:iCs/>
                <w:color w:val="005EAC"/>
                <w:sz w:val="18"/>
                <w:szCs w:val="18"/>
              </w:rPr>
              <w:t xml:space="preserve"> in operation on or after 26 February 2022, points (a)(ii) and (iii) of point 26.307 and point 26.308(a)(ii) shall not apply if before 26 February 2022 the holder of a TC or a restricted TC submitted to the Agency for approval the list of all changes and repairs.’;</w:t>
            </w:r>
          </w:p>
        </w:tc>
        <w:tc>
          <w:tcPr>
            <w:tcW w:w="567" w:type="dxa"/>
          </w:tcPr>
          <w:p w14:paraId="5BF89C5A" w14:textId="77777777" w:rsidR="0077044F" w:rsidRPr="00A0462B" w:rsidRDefault="0077044F" w:rsidP="0077044F">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gridSpan w:val="2"/>
          </w:tcPr>
          <w:p w14:paraId="6B932154" w14:textId="77777777" w:rsidR="0077044F" w:rsidRPr="00A0462B" w:rsidRDefault="0077044F" w:rsidP="0077044F">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gridSpan w:val="2"/>
          </w:tcPr>
          <w:p w14:paraId="06727E4B" w14:textId="77777777" w:rsidR="0077044F" w:rsidRPr="009A33DE" w:rsidRDefault="0077044F" w:rsidP="0077044F">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7163B093" w14:textId="77777777" w:rsidR="0077044F" w:rsidRPr="009A33DE" w:rsidRDefault="0077044F" w:rsidP="0077044F">
            <w:pPr>
              <w:pStyle w:val="BodyText"/>
              <w:spacing w:before="1"/>
              <w:rPr>
                <w:sz w:val="18"/>
                <w:szCs w:val="18"/>
              </w:rPr>
            </w:pPr>
          </w:p>
        </w:tc>
      </w:tr>
    </w:tbl>
    <w:p w14:paraId="52E33014" w14:textId="70B84D5F" w:rsidR="00FA3861" w:rsidRDefault="00FA3861"/>
    <w:p w14:paraId="18722943" w14:textId="77777777" w:rsidR="000605D5" w:rsidRDefault="000605D5"/>
    <w:p w14:paraId="697D3B1B" w14:textId="045175EB" w:rsidR="00FA3861" w:rsidRDefault="00FA3861"/>
    <w:tbl>
      <w:tblPr>
        <w:tblStyle w:val="TableGrid"/>
        <w:tblW w:w="15026" w:type="dxa"/>
        <w:tblInd w:w="137" w:type="dxa"/>
        <w:tblLayout w:type="fixed"/>
        <w:tblLook w:val="04A0" w:firstRow="1" w:lastRow="0" w:firstColumn="1" w:lastColumn="0" w:noHBand="0" w:noVBand="1"/>
      </w:tblPr>
      <w:tblGrid>
        <w:gridCol w:w="5103"/>
        <w:gridCol w:w="567"/>
        <w:gridCol w:w="709"/>
        <w:gridCol w:w="1843"/>
        <w:gridCol w:w="6804"/>
      </w:tblGrid>
      <w:tr w:rsidR="00CC67F5" w14:paraId="76A11F16" w14:textId="69A29AF4" w:rsidTr="00CC67F5">
        <w:trPr>
          <w:trHeight w:val="64"/>
        </w:trPr>
        <w:tc>
          <w:tcPr>
            <w:tcW w:w="15026" w:type="dxa"/>
            <w:gridSpan w:val="5"/>
            <w:shd w:val="clear" w:color="auto" w:fill="D9D9D9" w:themeFill="background1" w:themeFillShade="D9"/>
          </w:tcPr>
          <w:p w14:paraId="71A8DFDD" w14:textId="5DFA7C8C" w:rsidR="00CC67F5" w:rsidRPr="009A33DE" w:rsidRDefault="00CC67F5" w:rsidP="00C10957">
            <w:pPr>
              <w:pStyle w:val="BodyText"/>
              <w:spacing w:before="1"/>
              <w:rPr>
                <w:sz w:val="18"/>
                <w:szCs w:val="18"/>
              </w:rPr>
            </w:pPr>
            <w:r w:rsidRPr="00ED75D1">
              <w:rPr>
                <w:b/>
                <w:color w:val="18151A"/>
                <w:w w:val="105"/>
                <w:sz w:val="18"/>
              </w:rPr>
              <w:lastRenderedPageBreak/>
              <w:t>26.301 Compliance Plan for (R)TC holders</w:t>
            </w:r>
          </w:p>
        </w:tc>
      </w:tr>
      <w:tr w:rsidR="00CC67F5" w:rsidRPr="009A33DE" w14:paraId="510BE004" w14:textId="3A196812" w:rsidTr="00CC67F5">
        <w:trPr>
          <w:trHeight w:val="64"/>
        </w:trPr>
        <w:tc>
          <w:tcPr>
            <w:tcW w:w="5103" w:type="dxa"/>
          </w:tcPr>
          <w:p w14:paraId="2BBD6821" w14:textId="7767DAEA" w:rsidR="00CC67F5" w:rsidRPr="005750E9" w:rsidRDefault="005750E9" w:rsidP="005750E9">
            <w:pPr>
              <w:pStyle w:val="TableParagraph"/>
              <w:spacing w:before="4" w:line="268" w:lineRule="auto"/>
              <w:ind w:left="33" w:right="23"/>
              <w:jc w:val="both"/>
              <w:rPr>
                <w:i/>
                <w:iCs/>
                <w:color w:val="005EAC"/>
                <w:w w:val="105"/>
                <w:sz w:val="18"/>
                <w:szCs w:val="18"/>
              </w:rPr>
            </w:pPr>
            <w:r w:rsidRPr="001149F6">
              <w:rPr>
                <w:i/>
                <w:iCs/>
                <w:color w:val="005EAC"/>
                <w:sz w:val="18"/>
                <w:szCs w:val="18"/>
              </w:rPr>
              <w:t>(</w:t>
            </w:r>
            <w:r w:rsidRPr="001149F6">
              <w:rPr>
                <w:i/>
                <w:iCs/>
                <w:color w:val="005EAC"/>
                <w:w w:val="105"/>
                <w:sz w:val="18"/>
                <w:szCs w:val="18"/>
              </w:rPr>
              <w:t xml:space="preserve">a) A holder of a TC or a restricted TC for a large </w:t>
            </w:r>
            <w:proofErr w:type="spellStart"/>
            <w:r w:rsidRPr="001149F6">
              <w:rPr>
                <w:i/>
                <w:iCs/>
                <w:color w:val="005EAC"/>
                <w:w w:val="105"/>
                <w:sz w:val="18"/>
                <w:szCs w:val="18"/>
              </w:rPr>
              <w:t>aeroplane</w:t>
            </w:r>
            <w:proofErr w:type="spellEnd"/>
            <w:r w:rsidRPr="001149F6">
              <w:rPr>
                <w:i/>
                <w:iCs/>
                <w:color w:val="005EAC"/>
                <w:w w:val="105"/>
                <w:sz w:val="18"/>
                <w:szCs w:val="18"/>
              </w:rPr>
              <w:t xml:space="preserve"> certified on or after 1 January 1958, for which the application for a TC was submitted before 1 January 2019, </w:t>
            </w:r>
            <w:proofErr w:type="spellStart"/>
            <w:r w:rsidRPr="001149F6">
              <w:rPr>
                <w:i/>
                <w:iCs/>
                <w:color w:val="005EAC"/>
                <w:w w:val="105"/>
                <w:sz w:val="18"/>
                <w:szCs w:val="18"/>
              </w:rPr>
              <w:t>shall</w:t>
            </w:r>
            <w:r w:rsidR="00CC67F5" w:rsidRPr="008F3DAA">
              <w:rPr>
                <w:i/>
                <w:iCs/>
                <w:w w:val="105"/>
                <w:sz w:val="18"/>
                <w:szCs w:val="18"/>
              </w:rPr>
              <w:t>l</w:t>
            </w:r>
            <w:proofErr w:type="spellEnd"/>
            <w:r w:rsidR="00CC67F5" w:rsidRPr="008F3DAA">
              <w:rPr>
                <w:i/>
                <w:iCs/>
                <w:w w:val="105"/>
                <w:sz w:val="18"/>
                <w:szCs w:val="18"/>
              </w:rPr>
              <w:t xml:space="preserve">: </w:t>
            </w:r>
          </w:p>
          <w:p w14:paraId="1C5083CC" w14:textId="77777777" w:rsidR="00CC67F5" w:rsidRPr="008F3DAA" w:rsidRDefault="00CC67F5" w:rsidP="008F3DAA">
            <w:pPr>
              <w:pStyle w:val="TableParagraph"/>
              <w:spacing w:before="4" w:line="268" w:lineRule="auto"/>
              <w:ind w:left="316" w:right="23" w:hanging="283"/>
              <w:jc w:val="both"/>
              <w:rPr>
                <w:i/>
                <w:iCs/>
                <w:w w:val="105"/>
                <w:sz w:val="18"/>
                <w:szCs w:val="18"/>
              </w:rPr>
            </w:pPr>
            <w:r w:rsidRPr="008F3DAA">
              <w:rPr>
                <w:i/>
                <w:iCs/>
                <w:w w:val="105"/>
                <w:sz w:val="18"/>
                <w:szCs w:val="18"/>
              </w:rPr>
              <w:t>(</w:t>
            </w:r>
            <w:proofErr w:type="spellStart"/>
            <w:r w:rsidRPr="008F3DAA">
              <w:rPr>
                <w:i/>
                <w:iCs/>
                <w:w w:val="105"/>
                <w:sz w:val="18"/>
                <w:szCs w:val="18"/>
              </w:rPr>
              <w:t>i</w:t>
            </w:r>
            <w:proofErr w:type="spellEnd"/>
            <w:r w:rsidRPr="008F3DAA">
              <w:rPr>
                <w:i/>
                <w:iCs/>
                <w:w w:val="105"/>
                <w:sz w:val="18"/>
                <w:szCs w:val="18"/>
              </w:rPr>
              <w:t xml:space="preserve">) establish a compliance plan for continuing structural integrity that describes the planned demonstration of compliance with the requirements set out in points 26.302 to 26.309; </w:t>
            </w:r>
          </w:p>
          <w:p w14:paraId="57DCD95D" w14:textId="02579690" w:rsidR="00CC67F5" w:rsidRDefault="00CC67F5" w:rsidP="008F3DAA">
            <w:pPr>
              <w:pStyle w:val="TableParagraph"/>
              <w:spacing w:before="4" w:line="268" w:lineRule="auto"/>
              <w:ind w:left="316" w:right="23" w:hanging="283"/>
              <w:rPr>
                <w:i/>
                <w:iCs/>
                <w:w w:val="105"/>
                <w:sz w:val="18"/>
                <w:szCs w:val="18"/>
              </w:rPr>
            </w:pPr>
            <w:r w:rsidRPr="008F3DAA">
              <w:rPr>
                <w:i/>
                <w:iCs/>
                <w:w w:val="105"/>
                <w:sz w:val="18"/>
                <w:szCs w:val="18"/>
              </w:rPr>
              <w:t>(ii) submit the compliance plan for continuing structural integrity referred in paragraph (</w:t>
            </w:r>
            <w:proofErr w:type="spellStart"/>
            <w:r w:rsidRPr="008F3DAA">
              <w:rPr>
                <w:i/>
                <w:iCs/>
                <w:w w:val="105"/>
                <w:sz w:val="18"/>
                <w:szCs w:val="18"/>
              </w:rPr>
              <w:t>i</w:t>
            </w:r>
            <w:proofErr w:type="spellEnd"/>
            <w:r w:rsidRPr="008F3DAA">
              <w:rPr>
                <w:i/>
                <w:iCs/>
                <w:w w:val="105"/>
                <w:sz w:val="18"/>
                <w:szCs w:val="18"/>
              </w:rPr>
              <w:t xml:space="preserve">) to the Agency before 27 May 2021 for approval. </w:t>
            </w:r>
          </w:p>
          <w:p w14:paraId="5D2EB359" w14:textId="77777777" w:rsidR="00CC67F5" w:rsidRPr="008F3DAA" w:rsidRDefault="00CC67F5" w:rsidP="008F3DAA">
            <w:pPr>
              <w:pStyle w:val="TableParagraph"/>
              <w:spacing w:before="4" w:line="268" w:lineRule="auto"/>
              <w:ind w:left="33" w:right="23"/>
              <w:rPr>
                <w:i/>
                <w:iCs/>
                <w:w w:val="105"/>
                <w:sz w:val="18"/>
                <w:szCs w:val="18"/>
              </w:rPr>
            </w:pPr>
            <w:r w:rsidRPr="008F3DAA">
              <w:rPr>
                <w:i/>
                <w:iCs/>
                <w:w w:val="105"/>
                <w:sz w:val="18"/>
                <w:szCs w:val="18"/>
              </w:rPr>
              <w:t xml:space="preserve">(b) An applicant for a TC or restricted TC referred to in letter (c) of Article 1 paragraph 2 shall: </w:t>
            </w:r>
          </w:p>
          <w:p w14:paraId="63A341CF" w14:textId="77777777" w:rsidR="00CC67F5" w:rsidRPr="008F3DAA" w:rsidRDefault="00CC67F5" w:rsidP="008F3DAA">
            <w:pPr>
              <w:pStyle w:val="TableParagraph"/>
              <w:spacing w:before="4" w:line="268" w:lineRule="auto"/>
              <w:ind w:left="175" w:right="23" w:hanging="142"/>
              <w:rPr>
                <w:i/>
                <w:iCs/>
                <w:w w:val="105"/>
                <w:sz w:val="18"/>
                <w:szCs w:val="18"/>
              </w:rPr>
            </w:pPr>
            <w:r w:rsidRPr="008F3DAA">
              <w:rPr>
                <w:i/>
                <w:iCs/>
                <w:w w:val="105"/>
                <w:sz w:val="18"/>
                <w:szCs w:val="18"/>
              </w:rPr>
              <w:t>(</w:t>
            </w:r>
            <w:proofErr w:type="spellStart"/>
            <w:r w:rsidRPr="008F3DAA">
              <w:rPr>
                <w:i/>
                <w:iCs/>
                <w:w w:val="105"/>
                <w:sz w:val="18"/>
                <w:szCs w:val="18"/>
              </w:rPr>
              <w:t>i</w:t>
            </w:r>
            <w:proofErr w:type="spellEnd"/>
            <w:r w:rsidRPr="008F3DAA">
              <w:rPr>
                <w:i/>
                <w:iCs/>
                <w:w w:val="105"/>
                <w:sz w:val="18"/>
                <w:szCs w:val="18"/>
              </w:rPr>
              <w:t xml:space="preserve">) establish a compliance plan for continuing structural integrity that describes the planned demonstration of compliance with the requirements set out in points 26.303 to 26.306; </w:t>
            </w:r>
          </w:p>
          <w:p w14:paraId="230B9E05" w14:textId="11BB6C9A" w:rsidR="00CC67F5" w:rsidRPr="00083439" w:rsidRDefault="00CC67F5" w:rsidP="008F3DAA">
            <w:pPr>
              <w:pStyle w:val="TableParagraph"/>
              <w:spacing w:before="4" w:line="268" w:lineRule="auto"/>
              <w:ind w:left="175" w:right="23" w:hanging="142"/>
              <w:rPr>
                <w:bCs/>
                <w:sz w:val="16"/>
                <w:szCs w:val="16"/>
              </w:rPr>
            </w:pPr>
            <w:r w:rsidRPr="008F3DAA">
              <w:rPr>
                <w:i/>
                <w:iCs/>
                <w:w w:val="105"/>
                <w:sz w:val="18"/>
                <w:szCs w:val="18"/>
              </w:rPr>
              <w:t>(ii) submit the compliance plan for continuing structural integrity referred to in paragraph (</w:t>
            </w:r>
            <w:proofErr w:type="spellStart"/>
            <w:r w:rsidRPr="008F3DAA">
              <w:rPr>
                <w:i/>
                <w:iCs/>
                <w:w w:val="105"/>
                <w:sz w:val="18"/>
                <w:szCs w:val="18"/>
              </w:rPr>
              <w:t>i</w:t>
            </w:r>
            <w:proofErr w:type="spellEnd"/>
            <w:r w:rsidRPr="008F3DAA">
              <w:rPr>
                <w:i/>
                <w:iCs/>
                <w:w w:val="105"/>
                <w:sz w:val="18"/>
                <w:szCs w:val="18"/>
              </w:rPr>
              <w:t>) to the Agency before 27 May 2021 or, before the issuance of the certificate, if it occurs later, for approval.</w:t>
            </w:r>
          </w:p>
        </w:tc>
        <w:tc>
          <w:tcPr>
            <w:tcW w:w="567" w:type="dxa"/>
          </w:tcPr>
          <w:p w14:paraId="0FB9F9D0" w14:textId="77777777" w:rsidR="00CC67F5" w:rsidRPr="00A0462B" w:rsidRDefault="00CC67F5"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tcPr>
          <w:p w14:paraId="6CB16BCA" w14:textId="77777777" w:rsidR="00CC67F5" w:rsidRPr="00A0462B" w:rsidRDefault="00CC67F5"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tcPr>
          <w:p w14:paraId="6D810C4E" w14:textId="77777777" w:rsidR="00CC67F5" w:rsidRPr="009A33DE" w:rsidRDefault="00CC67F5" w:rsidP="00C10957">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0AC20A25" w14:textId="77777777" w:rsidR="00CC67F5" w:rsidRPr="009A33DE" w:rsidRDefault="00CC67F5" w:rsidP="00C10957">
            <w:pPr>
              <w:pStyle w:val="BodyText"/>
              <w:spacing w:before="1"/>
              <w:rPr>
                <w:sz w:val="18"/>
                <w:szCs w:val="18"/>
              </w:rPr>
            </w:pPr>
          </w:p>
        </w:tc>
      </w:tr>
      <w:tr w:rsidR="00CC67F5" w14:paraId="42F72ADE" w14:textId="37D08D10" w:rsidTr="00CC67F5">
        <w:trPr>
          <w:trHeight w:val="64"/>
        </w:trPr>
        <w:tc>
          <w:tcPr>
            <w:tcW w:w="15026" w:type="dxa"/>
            <w:gridSpan w:val="5"/>
            <w:shd w:val="clear" w:color="auto" w:fill="D9D9D9" w:themeFill="background1" w:themeFillShade="D9"/>
          </w:tcPr>
          <w:p w14:paraId="48FA3CB1" w14:textId="4959DB07" w:rsidR="00CC67F5" w:rsidRPr="009A33DE" w:rsidRDefault="00CC67F5" w:rsidP="00C10957">
            <w:pPr>
              <w:pStyle w:val="BodyText"/>
              <w:spacing w:before="1"/>
              <w:rPr>
                <w:sz w:val="18"/>
                <w:szCs w:val="18"/>
              </w:rPr>
            </w:pPr>
            <w:r w:rsidRPr="0048560E">
              <w:rPr>
                <w:b/>
                <w:color w:val="18151A"/>
                <w:w w:val="105"/>
                <w:sz w:val="18"/>
              </w:rPr>
              <w:t>26.302 Fatigue and damage tolerance evaluation</w:t>
            </w:r>
          </w:p>
        </w:tc>
      </w:tr>
      <w:tr w:rsidR="00CC67F5" w:rsidRPr="009A33DE" w14:paraId="7C26D522" w14:textId="31D2E57A" w:rsidTr="00CC67F5">
        <w:trPr>
          <w:trHeight w:val="64"/>
        </w:trPr>
        <w:tc>
          <w:tcPr>
            <w:tcW w:w="5103" w:type="dxa"/>
          </w:tcPr>
          <w:p w14:paraId="690BCDA1" w14:textId="1B94DD8F" w:rsidR="00CC67F5" w:rsidRDefault="005E2FED" w:rsidP="00540816">
            <w:pPr>
              <w:pStyle w:val="TableParagraph"/>
              <w:numPr>
                <w:ilvl w:val="0"/>
                <w:numId w:val="1"/>
              </w:numPr>
              <w:tabs>
                <w:tab w:val="left" w:pos="316"/>
              </w:tabs>
              <w:spacing w:before="4" w:line="268" w:lineRule="auto"/>
              <w:ind w:left="0" w:right="23" w:firstLine="33"/>
              <w:rPr>
                <w:i/>
                <w:iCs/>
                <w:w w:val="105"/>
                <w:sz w:val="18"/>
                <w:szCs w:val="18"/>
              </w:rPr>
            </w:pPr>
            <w:r w:rsidRPr="001149F6">
              <w:rPr>
                <w:i/>
                <w:iCs/>
                <w:color w:val="005EAC"/>
                <w:w w:val="105"/>
                <w:sz w:val="18"/>
                <w:szCs w:val="18"/>
              </w:rPr>
              <w:t xml:space="preserve">A holder of a TC or a restricted TC, for a large </w:t>
            </w:r>
            <w:proofErr w:type="spellStart"/>
            <w:r w:rsidRPr="001149F6">
              <w:rPr>
                <w:i/>
                <w:iCs/>
                <w:color w:val="005EAC"/>
                <w:w w:val="105"/>
                <w:sz w:val="18"/>
                <w:szCs w:val="18"/>
              </w:rPr>
              <w:t>aeroplane</w:t>
            </w:r>
            <w:proofErr w:type="spellEnd"/>
            <w:r w:rsidRPr="001149F6">
              <w:rPr>
                <w:i/>
                <w:iCs/>
                <w:color w:val="005EAC"/>
                <w:w w:val="105"/>
                <w:sz w:val="18"/>
                <w:szCs w:val="18"/>
              </w:rPr>
              <w:t xml:space="preserve"> certified to carry 30 passengers or more, or with a payload capacity of 3 402 kg (7 500 </w:t>
            </w:r>
            <w:proofErr w:type="spellStart"/>
            <w:r w:rsidRPr="001149F6">
              <w:rPr>
                <w:i/>
                <w:iCs/>
                <w:color w:val="005EAC"/>
                <w:w w:val="105"/>
                <w:sz w:val="18"/>
                <w:szCs w:val="18"/>
              </w:rPr>
              <w:t>lb</w:t>
            </w:r>
            <w:proofErr w:type="spellEnd"/>
            <w:r w:rsidRPr="001149F6">
              <w:rPr>
                <w:i/>
                <w:iCs/>
                <w:color w:val="005EAC"/>
                <w:w w:val="105"/>
                <w:sz w:val="18"/>
                <w:szCs w:val="18"/>
              </w:rPr>
              <w:t xml:space="preserve">) or more, certified on or after 1 January 1958, for which the application for a TC was submitted before 1 January 2019, </w:t>
            </w:r>
            <w:r w:rsidRPr="007A30E3">
              <w:rPr>
                <w:b/>
                <w:bCs/>
                <w:i/>
                <w:iCs/>
                <w:color w:val="005EAC"/>
                <w:w w:val="105"/>
                <w:sz w:val="18"/>
                <w:szCs w:val="18"/>
              </w:rPr>
              <w:t xml:space="preserve">shall carry out a fatigue and damage tolerance evaluation of the </w:t>
            </w:r>
            <w:proofErr w:type="spellStart"/>
            <w:r w:rsidRPr="007A30E3">
              <w:rPr>
                <w:b/>
                <w:bCs/>
                <w:i/>
                <w:iCs/>
                <w:color w:val="005EAC"/>
                <w:w w:val="105"/>
                <w:sz w:val="18"/>
                <w:szCs w:val="18"/>
              </w:rPr>
              <w:t>aeroplane</w:t>
            </w:r>
            <w:proofErr w:type="spellEnd"/>
            <w:r w:rsidRPr="007A30E3">
              <w:rPr>
                <w:b/>
                <w:bCs/>
                <w:i/>
                <w:iCs/>
                <w:color w:val="005EAC"/>
                <w:w w:val="105"/>
                <w:sz w:val="18"/>
                <w:szCs w:val="18"/>
              </w:rPr>
              <w:t xml:space="preserve"> structure and develop the DTI that will prevent catastrophic failures due to fatigue throughout the operational life of the </w:t>
            </w:r>
            <w:proofErr w:type="spellStart"/>
            <w:r w:rsidRPr="007A30E3">
              <w:rPr>
                <w:b/>
                <w:bCs/>
                <w:i/>
                <w:iCs/>
                <w:color w:val="005EAC"/>
                <w:w w:val="105"/>
                <w:sz w:val="18"/>
                <w:szCs w:val="18"/>
              </w:rPr>
              <w:t>aeroplane</w:t>
            </w:r>
            <w:proofErr w:type="spellEnd"/>
            <w:r w:rsidRPr="001149F6">
              <w:rPr>
                <w:i/>
                <w:iCs/>
                <w:color w:val="005EAC"/>
                <w:w w:val="105"/>
                <w:sz w:val="18"/>
                <w:szCs w:val="18"/>
              </w:rPr>
              <w:t>.</w:t>
            </w:r>
            <w:r w:rsidR="00CC67F5" w:rsidRPr="00AC3A41">
              <w:rPr>
                <w:i/>
                <w:iCs/>
                <w:w w:val="105"/>
                <w:sz w:val="18"/>
                <w:szCs w:val="18"/>
              </w:rPr>
              <w:t xml:space="preserve"> </w:t>
            </w:r>
          </w:p>
          <w:p w14:paraId="1F3454F3" w14:textId="04DC7F9F" w:rsidR="00CC67F5" w:rsidRPr="00AC3A41" w:rsidRDefault="00CC67F5" w:rsidP="00AC3A41">
            <w:pPr>
              <w:widowControl/>
              <w:tabs>
                <w:tab w:val="left" w:pos="1828"/>
              </w:tabs>
              <w:adjustRightInd w:val="0"/>
              <w:ind w:left="33"/>
              <w:rPr>
                <w:bCs/>
                <w:i/>
                <w:iCs/>
                <w:sz w:val="18"/>
                <w:szCs w:val="18"/>
              </w:rPr>
            </w:pPr>
            <w:r w:rsidRPr="00AC3A41">
              <w:rPr>
                <w:i/>
                <w:iCs/>
                <w:w w:val="105"/>
                <w:sz w:val="18"/>
                <w:szCs w:val="18"/>
              </w:rPr>
              <w:t>(b) Unless the documentation describing the DTI referred to in paragraph (a) have already been approved by the Agency in accordance with Annex I (Part 21) to Regulation (EU) No 748/2012, the holder of a TC or a restricted TC shall submit that documentation to the Agency before 26 February 2023 for approval.</w:t>
            </w:r>
          </w:p>
        </w:tc>
        <w:tc>
          <w:tcPr>
            <w:tcW w:w="567" w:type="dxa"/>
          </w:tcPr>
          <w:p w14:paraId="35ABC100" w14:textId="77777777" w:rsidR="00CC67F5" w:rsidRPr="00A0462B" w:rsidRDefault="00CC67F5"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tcPr>
          <w:p w14:paraId="1917E4DC" w14:textId="77777777" w:rsidR="00CC67F5" w:rsidRPr="00A0462B" w:rsidRDefault="00CC67F5" w:rsidP="00C10957">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tcPr>
          <w:p w14:paraId="44B386D1" w14:textId="77777777" w:rsidR="00CC67F5" w:rsidRPr="009A33DE" w:rsidRDefault="00CC67F5" w:rsidP="00C10957">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3647D0ED" w14:textId="77777777" w:rsidR="00CC67F5" w:rsidRPr="009A33DE" w:rsidRDefault="00CC67F5" w:rsidP="00C10957">
            <w:pPr>
              <w:pStyle w:val="BodyText"/>
              <w:spacing w:before="1"/>
              <w:rPr>
                <w:sz w:val="18"/>
                <w:szCs w:val="18"/>
              </w:rPr>
            </w:pPr>
          </w:p>
        </w:tc>
      </w:tr>
      <w:tr w:rsidR="00CC67F5" w14:paraId="3481F4A5" w14:textId="40E15FE5" w:rsidTr="00CC67F5">
        <w:trPr>
          <w:trHeight w:val="64"/>
        </w:trPr>
        <w:tc>
          <w:tcPr>
            <w:tcW w:w="15026" w:type="dxa"/>
            <w:gridSpan w:val="5"/>
            <w:shd w:val="clear" w:color="auto" w:fill="D9D9D9" w:themeFill="background1" w:themeFillShade="D9"/>
          </w:tcPr>
          <w:p w14:paraId="130EA94F" w14:textId="58FA7EA5" w:rsidR="00CC67F5" w:rsidRPr="009A33DE" w:rsidRDefault="00CC67F5" w:rsidP="00C10957">
            <w:pPr>
              <w:pStyle w:val="BodyText"/>
              <w:spacing w:before="1"/>
              <w:rPr>
                <w:sz w:val="18"/>
                <w:szCs w:val="18"/>
              </w:rPr>
            </w:pPr>
            <w:r w:rsidRPr="0048560E">
              <w:rPr>
                <w:b/>
                <w:color w:val="18151A"/>
                <w:w w:val="105"/>
                <w:sz w:val="18"/>
              </w:rPr>
              <w:t>26.303 Limit of Validity</w:t>
            </w:r>
          </w:p>
        </w:tc>
      </w:tr>
      <w:tr w:rsidR="00CC67F5" w:rsidRPr="009A33DE" w14:paraId="1CBC5F53" w14:textId="303656C1" w:rsidTr="00CC67F5">
        <w:trPr>
          <w:trHeight w:val="64"/>
        </w:trPr>
        <w:tc>
          <w:tcPr>
            <w:tcW w:w="5103" w:type="dxa"/>
          </w:tcPr>
          <w:p w14:paraId="6577B478"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 xml:space="preserve">(a)A holder of a TC or a restricted TC, for a large </w:t>
            </w:r>
            <w:proofErr w:type="spellStart"/>
            <w:r w:rsidRPr="00F2332B">
              <w:rPr>
                <w:i/>
                <w:iCs/>
                <w:color w:val="005EAC"/>
                <w:w w:val="105"/>
                <w:sz w:val="18"/>
              </w:rPr>
              <w:t>aeroplane</w:t>
            </w:r>
            <w:proofErr w:type="spellEnd"/>
            <w:r w:rsidRPr="00F2332B">
              <w:rPr>
                <w:i/>
                <w:iCs/>
                <w:color w:val="005EAC"/>
                <w:w w:val="105"/>
                <w:sz w:val="18"/>
              </w:rPr>
              <w:t xml:space="preserve"> certified on or after 1 January 1958, for which the application for a TC was submitted before 1 January 2019, and certified with a MTOW greater than 34 019 kg </w:t>
            </w:r>
            <w:r w:rsidRPr="00F2332B">
              <w:rPr>
                <w:i/>
                <w:iCs/>
                <w:color w:val="005EAC"/>
                <w:w w:val="105"/>
                <w:sz w:val="18"/>
              </w:rPr>
              <w:lastRenderedPageBreak/>
              <w:t xml:space="preserve">(75 000 </w:t>
            </w:r>
            <w:proofErr w:type="spellStart"/>
            <w:r w:rsidRPr="00F2332B">
              <w:rPr>
                <w:i/>
                <w:iCs/>
                <w:color w:val="005EAC"/>
                <w:w w:val="105"/>
                <w:sz w:val="18"/>
              </w:rPr>
              <w:t>lb</w:t>
            </w:r>
            <w:proofErr w:type="spellEnd"/>
            <w:r w:rsidRPr="00F2332B">
              <w:rPr>
                <w:i/>
                <w:iCs/>
                <w:color w:val="005EAC"/>
                <w:w w:val="105"/>
                <w:sz w:val="18"/>
              </w:rPr>
              <w:t>), shall:</w:t>
            </w:r>
          </w:p>
          <w:p w14:paraId="3C5355AE" w14:textId="77777777" w:rsidR="005E2FED" w:rsidRPr="00F2332B" w:rsidRDefault="005E2FED" w:rsidP="005E2FED">
            <w:pPr>
              <w:pStyle w:val="TableParagraph"/>
              <w:spacing w:before="4" w:line="268" w:lineRule="auto"/>
              <w:ind w:left="195" w:right="23"/>
              <w:rPr>
                <w:i/>
                <w:iCs/>
                <w:color w:val="005EAC"/>
                <w:w w:val="105"/>
                <w:sz w:val="18"/>
              </w:rPr>
            </w:pPr>
            <w:r w:rsidRPr="00F2332B">
              <w:rPr>
                <w:i/>
                <w:iCs/>
                <w:color w:val="005EAC"/>
                <w:w w:val="105"/>
                <w:sz w:val="18"/>
              </w:rPr>
              <w:t>(</w:t>
            </w:r>
            <w:proofErr w:type="spellStart"/>
            <w:r w:rsidRPr="00F2332B">
              <w:rPr>
                <w:i/>
                <w:iCs/>
                <w:color w:val="005EAC"/>
                <w:w w:val="105"/>
                <w:sz w:val="18"/>
              </w:rPr>
              <w:t>i</w:t>
            </w:r>
            <w:proofErr w:type="spellEnd"/>
            <w:r w:rsidRPr="00F2332B">
              <w:rPr>
                <w:i/>
                <w:iCs/>
                <w:color w:val="005EAC"/>
                <w:w w:val="105"/>
                <w:sz w:val="18"/>
              </w:rPr>
              <w:t>)establish a limit of validity (LOV) and include that LOV in an amended ALS;</w:t>
            </w:r>
          </w:p>
          <w:p w14:paraId="640AD83D" w14:textId="77777777" w:rsidR="005E2FED" w:rsidRPr="00F2332B" w:rsidRDefault="005E2FED" w:rsidP="005E2FED">
            <w:pPr>
              <w:pStyle w:val="TableParagraph"/>
              <w:spacing w:before="4" w:line="268" w:lineRule="auto"/>
              <w:ind w:left="195" w:right="23"/>
              <w:rPr>
                <w:i/>
                <w:iCs/>
                <w:color w:val="005EAC"/>
                <w:w w:val="105"/>
                <w:sz w:val="18"/>
              </w:rPr>
            </w:pPr>
            <w:r w:rsidRPr="00F2332B">
              <w:rPr>
                <w:i/>
                <w:iCs/>
                <w:color w:val="005EAC"/>
                <w:w w:val="105"/>
                <w:sz w:val="18"/>
              </w:rPr>
              <w:t>(ii)identify existing and new maintenance actions upon which the LOV depends, and develop service information necessary to implement those maintenance actions and submit the service information for the maintenance actions to the Agency in accordance with a binding schedule agreed with the Agency.</w:t>
            </w:r>
          </w:p>
          <w:p w14:paraId="0F1688CF"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 xml:space="preserve">The </w:t>
            </w:r>
            <w:proofErr w:type="spellStart"/>
            <w:r w:rsidRPr="00F2332B">
              <w:rPr>
                <w:i/>
                <w:iCs/>
                <w:color w:val="005EAC"/>
                <w:w w:val="105"/>
                <w:sz w:val="18"/>
              </w:rPr>
              <w:t>aeroplane</w:t>
            </w:r>
            <w:proofErr w:type="spellEnd"/>
            <w:r w:rsidRPr="00F2332B">
              <w:rPr>
                <w:i/>
                <w:iCs/>
                <w:color w:val="005EAC"/>
                <w:w w:val="105"/>
                <w:sz w:val="18"/>
              </w:rPr>
              <w:t xml:space="preserve"> structural configurations to be evaluated for the purpose of establishing the LOV shall include all model variations and derivatives approved under the TC before 26 February 2021 and all structural changes and replacements to the structural configurations of those </w:t>
            </w:r>
            <w:proofErr w:type="spellStart"/>
            <w:r w:rsidRPr="00F2332B">
              <w:rPr>
                <w:i/>
                <w:iCs/>
                <w:color w:val="005EAC"/>
                <w:w w:val="105"/>
                <w:sz w:val="18"/>
              </w:rPr>
              <w:t>aeroplanes</w:t>
            </w:r>
            <w:proofErr w:type="spellEnd"/>
            <w:r w:rsidRPr="00F2332B">
              <w:rPr>
                <w:i/>
                <w:iCs/>
                <w:color w:val="005EAC"/>
                <w:w w:val="105"/>
                <w:sz w:val="18"/>
              </w:rPr>
              <w:t xml:space="preserve"> that are required by an airworthiness directive issued before 26 February 2021.</w:t>
            </w:r>
          </w:p>
          <w:p w14:paraId="6E8B2F35"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 xml:space="preserve">By way of derogation from point (ii), a holder of a TC or a restricted TC for a large </w:t>
            </w:r>
            <w:proofErr w:type="spellStart"/>
            <w:r w:rsidRPr="00F2332B">
              <w:rPr>
                <w:i/>
                <w:iCs/>
                <w:color w:val="005EAC"/>
                <w:w w:val="105"/>
                <w:sz w:val="18"/>
              </w:rPr>
              <w:t>aeroplane</w:t>
            </w:r>
            <w:proofErr w:type="spellEnd"/>
            <w:r w:rsidRPr="00F2332B">
              <w:rPr>
                <w:i/>
                <w:iCs/>
                <w:color w:val="005EAC"/>
                <w:w w:val="105"/>
                <w:sz w:val="18"/>
              </w:rPr>
              <w:t xml:space="preserve"> shall not be required to develop and submit to the Agency the service information for a maintenance action applicable to a large </w:t>
            </w:r>
            <w:proofErr w:type="spellStart"/>
            <w:r w:rsidRPr="00F2332B">
              <w:rPr>
                <w:i/>
                <w:iCs/>
                <w:color w:val="005EAC"/>
                <w:w w:val="105"/>
                <w:sz w:val="18"/>
              </w:rPr>
              <w:t>aeroplane</w:t>
            </w:r>
            <w:proofErr w:type="spellEnd"/>
            <w:r w:rsidRPr="00F2332B">
              <w:rPr>
                <w:i/>
                <w:iCs/>
                <w:color w:val="005EAC"/>
                <w:w w:val="105"/>
                <w:sz w:val="18"/>
              </w:rPr>
              <w:t xml:space="preserve"> model that will not be operated anymore after the scheduled point of submission for the service information of that maintenance action. For this exception to take effect, the holder of a TC or a restricted TC shall inform the Agency not later than the date on which the </w:t>
            </w:r>
            <w:proofErr w:type="spellStart"/>
            <w:r w:rsidRPr="00F2332B">
              <w:rPr>
                <w:i/>
                <w:iCs/>
                <w:color w:val="005EAC"/>
                <w:w w:val="105"/>
                <w:sz w:val="18"/>
              </w:rPr>
              <w:t>aeroplane</w:t>
            </w:r>
            <w:proofErr w:type="spellEnd"/>
            <w:r w:rsidRPr="00F2332B">
              <w:rPr>
                <w:i/>
                <w:iCs/>
                <w:color w:val="005EAC"/>
                <w:w w:val="105"/>
                <w:sz w:val="18"/>
              </w:rPr>
              <w:t xml:space="preserve"> model ceases operation.</w:t>
            </w:r>
          </w:p>
          <w:p w14:paraId="6C9F056E"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(b)The holder of the TC or the restricted TC shall submit the LOV established in accordance with point (a) and the amendment to the ALS referred to in that point together with the binding schedule to the Agency, before the deadlines established in the following points (</w:t>
            </w:r>
            <w:proofErr w:type="spellStart"/>
            <w:r w:rsidRPr="00F2332B">
              <w:rPr>
                <w:i/>
                <w:iCs/>
                <w:color w:val="005EAC"/>
                <w:w w:val="105"/>
                <w:sz w:val="18"/>
              </w:rPr>
              <w:t>i</w:t>
            </w:r>
            <w:proofErr w:type="spellEnd"/>
            <w:r w:rsidRPr="00F2332B">
              <w:rPr>
                <w:i/>
                <w:iCs/>
                <w:color w:val="005EAC"/>
                <w:w w:val="105"/>
                <w:sz w:val="18"/>
              </w:rPr>
              <w:t>), (ii) and (iii), for approval:</w:t>
            </w:r>
          </w:p>
          <w:p w14:paraId="2BA02C7F" w14:textId="77777777" w:rsidR="005E2FED" w:rsidRPr="00F2332B" w:rsidRDefault="005E2FED" w:rsidP="005E2FED">
            <w:pPr>
              <w:pStyle w:val="TableParagraph"/>
              <w:spacing w:before="4" w:line="268" w:lineRule="auto"/>
              <w:ind w:left="285" w:right="23"/>
              <w:rPr>
                <w:i/>
                <w:iCs/>
                <w:color w:val="005EAC"/>
                <w:w w:val="105"/>
                <w:sz w:val="18"/>
              </w:rPr>
            </w:pPr>
            <w:r w:rsidRPr="00F2332B">
              <w:rPr>
                <w:i/>
                <w:iCs/>
                <w:color w:val="005EAC"/>
                <w:w w:val="105"/>
                <w:sz w:val="18"/>
              </w:rPr>
              <w:t>(</w:t>
            </w:r>
            <w:proofErr w:type="spellStart"/>
            <w:r w:rsidRPr="00F2332B">
              <w:rPr>
                <w:i/>
                <w:iCs/>
                <w:color w:val="005EAC"/>
                <w:w w:val="105"/>
                <w:sz w:val="18"/>
              </w:rPr>
              <w:t>i</w:t>
            </w:r>
            <w:proofErr w:type="spellEnd"/>
            <w:r w:rsidRPr="00F2332B">
              <w:rPr>
                <w:i/>
                <w:iCs/>
                <w:color w:val="005EAC"/>
                <w:w w:val="105"/>
                <w:sz w:val="18"/>
              </w:rPr>
              <w:t>)26 August 2022 for a fatigue-critical structure with a certification basis that does not include a damage tolerance evaluation;</w:t>
            </w:r>
          </w:p>
          <w:p w14:paraId="3AD7CE64" w14:textId="77777777" w:rsidR="005E2FED" w:rsidRPr="007A30E3" w:rsidRDefault="005E2FED" w:rsidP="005E2FED">
            <w:pPr>
              <w:pStyle w:val="TableParagraph"/>
              <w:spacing w:before="4" w:line="268" w:lineRule="auto"/>
              <w:ind w:left="285" w:right="23"/>
              <w:rPr>
                <w:b/>
                <w:bCs/>
                <w:i/>
                <w:iCs/>
                <w:color w:val="005EAC"/>
                <w:w w:val="105"/>
                <w:sz w:val="18"/>
              </w:rPr>
            </w:pPr>
            <w:r w:rsidRPr="007A30E3">
              <w:rPr>
                <w:b/>
                <w:bCs/>
                <w:i/>
                <w:iCs/>
                <w:color w:val="005EAC"/>
                <w:w w:val="105"/>
                <w:sz w:val="18"/>
              </w:rPr>
              <w:t xml:space="preserve">(ii)26 February 2026 for an </w:t>
            </w:r>
            <w:proofErr w:type="spellStart"/>
            <w:r w:rsidRPr="007A30E3">
              <w:rPr>
                <w:b/>
                <w:bCs/>
                <w:i/>
                <w:iCs/>
                <w:color w:val="005EAC"/>
                <w:w w:val="105"/>
                <w:sz w:val="18"/>
              </w:rPr>
              <w:t>aeroplane</w:t>
            </w:r>
            <w:proofErr w:type="spellEnd"/>
            <w:r w:rsidRPr="007A30E3">
              <w:rPr>
                <w:b/>
                <w:bCs/>
                <w:i/>
                <w:iCs/>
                <w:color w:val="005EAC"/>
                <w:w w:val="105"/>
                <w:sz w:val="18"/>
              </w:rPr>
              <w:t xml:space="preserve"> structure subject to ongoing full-scale fatigue testing on the date of the applicability of this amending Regulation;</w:t>
            </w:r>
          </w:p>
          <w:p w14:paraId="0415AC65" w14:textId="77777777" w:rsidR="005E2FED" w:rsidRPr="00F2332B" w:rsidRDefault="005E2FED" w:rsidP="005E2FED">
            <w:pPr>
              <w:pStyle w:val="TableParagraph"/>
              <w:spacing w:before="4" w:line="268" w:lineRule="auto"/>
              <w:ind w:left="285" w:right="23"/>
              <w:rPr>
                <w:i/>
                <w:iCs/>
                <w:color w:val="005EAC"/>
                <w:w w:val="105"/>
                <w:sz w:val="18"/>
              </w:rPr>
            </w:pPr>
            <w:r w:rsidRPr="007A30E3">
              <w:rPr>
                <w:b/>
                <w:bCs/>
                <w:i/>
                <w:iCs/>
                <w:color w:val="005EAC"/>
                <w:w w:val="105"/>
                <w:sz w:val="18"/>
              </w:rPr>
              <w:t xml:space="preserve">(iii)26 February 2025 for all other </w:t>
            </w:r>
            <w:proofErr w:type="spellStart"/>
            <w:r w:rsidRPr="007A30E3">
              <w:rPr>
                <w:b/>
                <w:bCs/>
                <w:i/>
                <w:iCs/>
                <w:color w:val="005EAC"/>
                <w:w w:val="105"/>
                <w:sz w:val="18"/>
              </w:rPr>
              <w:t>aeroplane</w:t>
            </w:r>
            <w:proofErr w:type="spellEnd"/>
            <w:r w:rsidRPr="007A30E3">
              <w:rPr>
                <w:b/>
                <w:bCs/>
                <w:i/>
                <w:iCs/>
                <w:color w:val="005EAC"/>
                <w:w w:val="105"/>
                <w:sz w:val="18"/>
              </w:rPr>
              <w:t xml:space="preserve"> structures</w:t>
            </w:r>
            <w:r w:rsidRPr="00F2332B">
              <w:rPr>
                <w:i/>
                <w:iCs/>
                <w:color w:val="005EAC"/>
                <w:w w:val="105"/>
                <w:sz w:val="18"/>
              </w:rPr>
              <w:t>.</w:t>
            </w:r>
          </w:p>
          <w:p w14:paraId="4E835EE8"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 xml:space="preserve">(c)An applicant for a TC or a restricted TC, as referred to in Article 1(2)(c), for a large </w:t>
            </w:r>
            <w:proofErr w:type="spellStart"/>
            <w:r w:rsidRPr="00F2332B">
              <w:rPr>
                <w:i/>
                <w:iCs/>
                <w:color w:val="005EAC"/>
                <w:w w:val="105"/>
                <w:sz w:val="18"/>
              </w:rPr>
              <w:t>aeroplane</w:t>
            </w:r>
            <w:proofErr w:type="spellEnd"/>
            <w:r w:rsidRPr="00F2332B">
              <w:rPr>
                <w:i/>
                <w:iCs/>
                <w:color w:val="005EAC"/>
                <w:w w:val="105"/>
                <w:sz w:val="18"/>
              </w:rPr>
              <w:t xml:space="preserve"> with a MTOW </w:t>
            </w:r>
            <w:r w:rsidRPr="00F2332B">
              <w:rPr>
                <w:i/>
                <w:iCs/>
                <w:color w:val="005EAC"/>
                <w:w w:val="105"/>
                <w:sz w:val="18"/>
              </w:rPr>
              <w:lastRenderedPageBreak/>
              <w:t xml:space="preserve">greater than 34 019 kg (75 000 </w:t>
            </w:r>
            <w:proofErr w:type="spellStart"/>
            <w:r w:rsidRPr="00F2332B">
              <w:rPr>
                <w:i/>
                <w:iCs/>
                <w:color w:val="005EAC"/>
                <w:w w:val="105"/>
                <w:sz w:val="18"/>
              </w:rPr>
              <w:t>lb</w:t>
            </w:r>
            <w:proofErr w:type="spellEnd"/>
            <w:r w:rsidRPr="00F2332B">
              <w:rPr>
                <w:i/>
                <w:iCs/>
                <w:color w:val="005EAC"/>
                <w:w w:val="105"/>
                <w:sz w:val="18"/>
              </w:rPr>
              <w:t>), shall:</w:t>
            </w:r>
          </w:p>
          <w:p w14:paraId="20DCB74F" w14:textId="77777777" w:rsidR="005E2FED" w:rsidRPr="00F2332B" w:rsidRDefault="005E2FED" w:rsidP="005E2FED">
            <w:pPr>
              <w:pStyle w:val="TableParagraph"/>
              <w:spacing w:before="4" w:line="268" w:lineRule="auto"/>
              <w:ind w:left="285" w:right="23"/>
              <w:rPr>
                <w:i/>
                <w:iCs/>
                <w:color w:val="005EAC"/>
                <w:w w:val="105"/>
                <w:sz w:val="18"/>
              </w:rPr>
            </w:pPr>
            <w:r w:rsidRPr="00F2332B">
              <w:rPr>
                <w:i/>
                <w:iCs/>
                <w:color w:val="005EAC"/>
                <w:w w:val="105"/>
                <w:sz w:val="18"/>
              </w:rPr>
              <w:t>(</w:t>
            </w:r>
            <w:proofErr w:type="spellStart"/>
            <w:r w:rsidRPr="00F2332B">
              <w:rPr>
                <w:i/>
                <w:iCs/>
                <w:color w:val="005EAC"/>
                <w:w w:val="105"/>
                <w:sz w:val="18"/>
              </w:rPr>
              <w:t>i</w:t>
            </w:r>
            <w:proofErr w:type="spellEnd"/>
            <w:r w:rsidRPr="00F2332B">
              <w:rPr>
                <w:i/>
                <w:iCs/>
                <w:color w:val="005EAC"/>
                <w:w w:val="105"/>
                <w:sz w:val="18"/>
              </w:rPr>
              <w:t>)establish a LOV and include that LOV in the ALS;</w:t>
            </w:r>
          </w:p>
          <w:p w14:paraId="4E71210C" w14:textId="77777777" w:rsidR="005E2FED" w:rsidRPr="00F2332B" w:rsidRDefault="005E2FED" w:rsidP="005E2FED">
            <w:pPr>
              <w:pStyle w:val="TableParagraph"/>
              <w:spacing w:before="4" w:line="268" w:lineRule="auto"/>
              <w:ind w:left="285" w:right="23"/>
              <w:rPr>
                <w:i/>
                <w:iCs/>
                <w:color w:val="005EAC"/>
                <w:w w:val="105"/>
                <w:sz w:val="18"/>
              </w:rPr>
            </w:pPr>
            <w:r w:rsidRPr="00F2332B">
              <w:rPr>
                <w:i/>
                <w:iCs/>
                <w:color w:val="005EAC"/>
                <w:w w:val="105"/>
                <w:sz w:val="18"/>
              </w:rPr>
              <w:t>(ii)identify existing and new maintenance actions upon which the LOV depends, and develop service information necessary to implement those maintenance actions and submit the service information for the maintenance actions to the Agency in accordance with a binding schedule agreed with the Agency.</w:t>
            </w:r>
          </w:p>
          <w:p w14:paraId="650DB0E9" w14:textId="77777777" w:rsidR="005E2FED" w:rsidRPr="00F2332B" w:rsidRDefault="005E2FED" w:rsidP="005E2FED">
            <w:pPr>
              <w:pStyle w:val="TableParagraph"/>
              <w:spacing w:before="4" w:line="268" w:lineRule="auto"/>
              <w:ind w:left="33" w:right="23"/>
              <w:rPr>
                <w:i/>
                <w:iCs/>
                <w:color w:val="005EAC"/>
                <w:w w:val="105"/>
                <w:sz w:val="18"/>
              </w:rPr>
            </w:pPr>
            <w:r w:rsidRPr="00F2332B">
              <w:rPr>
                <w:i/>
                <w:iCs/>
                <w:color w:val="005EAC"/>
                <w:w w:val="105"/>
                <w:sz w:val="18"/>
              </w:rPr>
              <w:t>(d)The applicant for a TC or a restricted TC, as referred to in Article 1(2), point (c), shall submit the LOV established in accordance with point (c) of this point and the ALS referred to in that point together with the binding schedule to the Agency, for approval:</w:t>
            </w:r>
          </w:p>
          <w:p w14:paraId="5948B588" w14:textId="77777777" w:rsidR="005E2FED" w:rsidRPr="00F2332B" w:rsidRDefault="005E2FED" w:rsidP="005E2FED">
            <w:pPr>
              <w:pStyle w:val="TableParagraph"/>
              <w:spacing w:before="4" w:line="268" w:lineRule="auto"/>
              <w:ind w:left="375" w:right="23" w:hanging="90"/>
              <w:rPr>
                <w:i/>
                <w:iCs/>
                <w:color w:val="005EAC"/>
                <w:w w:val="105"/>
                <w:sz w:val="18"/>
              </w:rPr>
            </w:pPr>
            <w:r w:rsidRPr="00F2332B">
              <w:rPr>
                <w:i/>
                <w:iCs/>
                <w:color w:val="005EAC"/>
                <w:w w:val="105"/>
                <w:sz w:val="18"/>
              </w:rPr>
              <w:t>(</w:t>
            </w:r>
            <w:proofErr w:type="spellStart"/>
            <w:r w:rsidRPr="00F2332B">
              <w:rPr>
                <w:i/>
                <w:iCs/>
                <w:color w:val="005EAC"/>
                <w:w w:val="105"/>
                <w:sz w:val="18"/>
              </w:rPr>
              <w:t>i</w:t>
            </w:r>
            <w:proofErr w:type="spellEnd"/>
            <w:r w:rsidRPr="00F2332B">
              <w:rPr>
                <w:i/>
                <w:iCs/>
                <w:color w:val="005EAC"/>
                <w:w w:val="105"/>
                <w:sz w:val="18"/>
              </w:rPr>
              <w:t xml:space="preserve">)before the date approved by the Agency in the plan of the applicant for completing tests and analyses of any </w:t>
            </w:r>
            <w:proofErr w:type="spellStart"/>
            <w:r w:rsidRPr="00F2332B">
              <w:rPr>
                <w:i/>
                <w:iCs/>
                <w:color w:val="005EAC"/>
                <w:w w:val="105"/>
                <w:sz w:val="18"/>
              </w:rPr>
              <w:t>aeroplane</w:t>
            </w:r>
            <w:proofErr w:type="spellEnd"/>
            <w:r w:rsidRPr="00F2332B">
              <w:rPr>
                <w:i/>
                <w:iCs/>
                <w:color w:val="005EAC"/>
                <w:w w:val="105"/>
                <w:sz w:val="18"/>
              </w:rPr>
              <w:t xml:space="preserve"> structure requiring new full-scale fatigue testing to support the establishment of the LOV;</w:t>
            </w:r>
          </w:p>
          <w:p w14:paraId="78933993" w14:textId="556908E8" w:rsidR="00CC67F5" w:rsidRPr="00083439" w:rsidRDefault="005E2FED" w:rsidP="005E2FED">
            <w:pPr>
              <w:widowControl/>
              <w:tabs>
                <w:tab w:val="left" w:pos="1828"/>
              </w:tabs>
              <w:adjustRightInd w:val="0"/>
              <w:ind w:left="33"/>
              <w:rPr>
                <w:bCs/>
                <w:sz w:val="16"/>
                <w:szCs w:val="16"/>
              </w:rPr>
            </w:pPr>
            <w:r w:rsidRPr="00F2332B">
              <w:rPr>
                <w:i/>
                <w:iCs/>
                <w:color w:val="005EAC"/>
                <w:w w:val="105"/>
                <w:sz w:val="18"/>
              </w:rPr>
              <w:t xml:space="preserve">(ii)before </w:t>
            </w:r>
            <w:r w:rsidRPr="007A30E3">
              <w:rPr>
                <w:b/>
                <w:bCs/>
                <w:i/>
                <w:iCs/>
                <w:color w:val="005EAC"/>
                <w:w w:val="105"/>
                <w:sz w:val="18"/>
              </w:rPr>
              <w:t>26 February 2025</w:t>
            </w:r>
            <w:r w:rsidRPr="00F2332B">
              <w:rPr>
                <w:i/>
                <w:iCs/>
                <w:color w:val="005EAC"/>
                <w:w w:val="105"/>
                <w:sz w:val="18"/>
              </w:rPr>
              <w:t xml:space="preserve"> for all other </w:t>
            </w:r>
            <w:proofErr w:type="spellStart"/>
            <w:r w:rsidRPr="00F2332B">
              <w:rPr>
                <w:i/>
                <w:iCs/>
                <w:color w:val="005EAC"/>
                <w:w w:val="105"/>
                <w:sz w:val="18"/>
              </w:rPr>
              <w:t>aeroplane</w:t>
            </w:r>
            <w:proofErr w:type="spellEnd"/>
            <w:r w:rsidRPr="00F2332B">
              <w:rPr>
                <w:i/>
                <w:iCs/>
                <w:color w:val="005EAC"/>
                <w:w w:val="105"/>
                <w:sz w:val="18"/>
              </w:rPr>
              <w:t xml:space="preserve"> structures.</w:t>
            </w:r>
          </w:p>
        </w:tc>
        <w:tc>
          <w:tcPr>
            <w:tcW w:w="567" w:type="dxa"/>
          </w:tcPr>
          <w:p w14:paraId="4314C239" w14:textId="77777777" w:rsidR="00CC67F5" w:rsidRPr="00A0462B" w:rsidRDefault="00CC67F5" w:rsidP="00FA3861">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tcPr>
          <w:p w14:paraId="0E6BEE6F" w14:textId="77777777" w:rsidR="00CC67F5" w:rsidRPr="00A0462B" w:rsidRDefault="00CC67F5" w:rsidP="00FA386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tcPr>
          <w:p w14:paraId="5DA6D71D" w14:textId="77777777" w:rsidR="00CC67F5" w:rsidRPr="009A33DE" w:rsidRDefault="00CC67F5" w:rsidP="00FA386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6497559D" w14:textId="77777777" w:rsidR="00CC67F5" w:rsidRPr="009A33DE" w:rsidRDefault="00CC67F5" w:rsidP="00FA3861">
            <w:pPr>
              <w:pStyle w:val="BodyText"/>
              <w:spacing w:before="1"/>
              <w:rPr>
                <w:sz w:val="18"/>
                <w:szCs w:val="18"/>
              </w:rPr>
            </w:pPr>
          </w:p>
        </w:tc>
      </w:tr>
      <w:tr w:rsidR="00CC67F5" w14:paraId="2D71E217" w14:textId="4F0B5614" w:rsidTr="00CC67F5">
        <w:trPr>
          <w:trHeight w:val="64"/>
        </w:trPr>
        <w:tc>
          <w:tcPr>
            <w:tcW w:w="15026" w:type="dxa"/>
            <w:gridSpan w:val="5"/>
            <w:shd w:val="clear" w:color="auto" w:fill="D9D9D9" w:themeFill="background1" w:themeFillShade="D9"/>
          </w:tcPr>
          <w:p w14:paraId="5518A4AA" w14:textId="38FEE773" w:rsidR="00CC67F5" w:rsidRPr="009A33DE" w:rsidRDefault="00CC67F5" w:rsidP="00FA3861">
            <w:pPr>
              <w:pStyle w:val="BodyText"/>
              <w:spacing w:before="1"/>
              <w:rPr>
                <w:sz w:val="18"/>
                <w:szCs w:val="18"/>
              </w:rPr>
            </w:pPr>
            <w:r w:rsidRPr="005A627B">
              <w:rPr>
                <w:b/>
                <w:color w:val="18151A"/>
                <w:w w:val="105"/>
                <w:sz w:val="18"/>
              </w:rPr>
              <w:lastRenderedPageBreak/>
              <w:t xml:space="preserve">26.304 Corrosion prevention and control </w:t>
            </w:r>
            <w:proofErr w:type="spellStart"/>
            <w:r w:rsidRPr="005A627B">
              <w:rPr>
                <w:b/>
                <w:color w:val="18151A"/>
                <w:w w:val="105"/>
                <w:sz w:val="18"/>
              </w:rPr>
              <w:t>programme</w:t>
            </w:r>
            <w:proofErr w:type="spellEnd"/>
            <w:r w:rsidR="00E54D94">
              <w:rPr>
                <w:b/>
                <w:color w:val="18151A"/>
                <w:w w:val="105"/>
                <w:sz w:val="18"/>
              </w:rPr>
              <w:t xml:space="preserve"> (CPCP)</w:t>
            </w:r>
          </w:p>
        </w:tc>
      </w:tr>
      <w:tr w:rsidR="00CC67F5" w:rsidRPr="009A33DE" w14:paraId="6BF3A987" w14:textId="642AC46F" w:rsidTr="00CC67F5">
        <w:trPr>
          <w:trHeight w:val="64"/>
        </w:trPr>
        <w:tc>
          <w:tcPr>
            <w:tcW w:w="5103" w:type="dxa"/>
          </w:tcPr>
          <w:p w14:paraId="1D383C7A" w14:textId="77777777" w:rsidR="00E54D94" w:rsidRPr="007A30E3" w:rsidRDefault="00E54D94" w:rsidP="00E54D94">
            <w:pPr>
              <w:pStyle w:val="TableParagraph"/>
              <w:spacing w:before="4" w:line="268" w:lineRule="auto"/>
              <w:ind w:left="33" w:right="23"/>
              <w:rPr>
                <w:bCs/>
                <w:i/>
                <w:iCs/>
                <w:color w:val="005EAC"/>
                <w:sz w:val="18"/>
                <w:szCs w:val="18"/>
              </w:rPr>
            </w:pPr>
            <w:r w:rsidRPr="007A30E3">
              <w:rPr>
                <w:bCs/>
                <w:i/>
                <w:iCs/>
                <w:color w:val="005EAC"/>
                <w:sz w:val="18"/>
                <w:szCs w:val="18"/>
              </w:rPr>
              <w:t xml:space="preserve">(a)A holder of a TC or a restricted TC for a large </w:t>
            </w:r>
            <w:proofErr w:type="spellStart"/>
            <w:r w:rsidRPr="007A30E3">
              <w:rPr>
                <w:bCs/>
                <w:i/>
                <w:iCs/>
                <w:color w:val="005EAC"/>
                <w:sz w:val="18"/>
                <w:szCs w:val="18"/>
              </w:rPr>
              <w:t>aeroplane</w:t>
            </w:r>
            <w:proofErr w:type="spellEnd"/>
            <w:r w:rsidRPr="007A30E3">
              <w:rPr>
                <w:bCs/>
                <w:i/>
                <w:iCs/>
                <w:color w:val="005EAC"/>
                <w:sz w:val="18"/>
                <w:szCs w:val="18"/>
              </w:rPr>
              <w:t xml:space="preserve"> certified on or after 1 January 1958, for which the application for a TC was submitted before 1 January 2019, shall establish a baseline corrosion prevention and control </w:t>
            </w:r>
            <w:proofErr w:type="spellStart"/>
            <w:r w:rsidRPr="007A30E3">
              <w:rPr>
                <w:bCs/>
                <w:i/>
                <w:iCs/>
                <w:color w:val="005EAC"/>
                <w:sz w:val="18"/>
                <w:szCs w:val="18"/>
              </w:rPr>
              <w:t>programme</w:t>
            </w:r>
            <w:proofErr w:type="spellEnd"/>
            <w:r w:rsidRPr="007A30E3">
              <w:rPr>
                <w:bCs/>
                <w:i/>
                <w:iCs/>
                <w:color w:val="005EAC"/>
                <w:sz w:val="18"/>
                <w:szCs w:val="18"/>
              </w:rPr>
              <w:t xml:space="preserve"> (CPCP).</w:t>
            </w:r>
          </w:p>
          <w:p w14:paraId="1174CB05" w14:textId="77777777" w:rsidR="00E54D94" w:rsidRPr="007A30E3" w:rsidRDefault="00E54D94" w:rsidP="00E54D94">
            <w:pPr>
              <w:pStyle w:val="TableParagraph"/>
              <w:spacing w:before="4" w:line="268" w:lineRule="auto"/>
              <w:ind w:left="33" w:right="23"/>
              <w:rPr>
                <w:bCs/>
                <w:i/>
                <w:iCs/>
                <w:color w:val="005EAC"/>
                <w:sz w:val="18"/>
                <w:szCs w:val="18"/>
              </w:rPr>
            </w:pPr>
            <w:r w:rsidRPr="007A30E3">
              <w:rPr>
                <w:bCs/>
                <w:i/>
                <w:iCs/>
                <w:color w:val="005EAC"/>
                <w:sz w:val="18"/>
                <w:szCs w:val="18"/>
              </w:rPr>
              <w:t>(b)Unless the baseline CPCP referred to in point (a) has already been approved by the Agency in accordance with point 21.A.3B(c)(1) of Annex I (Part 21) to Regulation (EU) No 748/2012 or in a maintenance review board report (MRBR) approved by the Agency, the holder of a TC or a restricted TC shall submit the CPCP to the Agency before 26 February 2023, for approval.</w:t>
            </w:r>
          </w:p>
          <w:p w14:paraId="04FB63BA" w14:textId="489D4938" w:rsidR="00CC67F5" w:rsidRPr="002F50C6" w:rsidRDefault="00E54D94" w:rsidP="00E54D94">
            <w:pPr>
              <w:widowControl/>
              <w:tabs>
                <w:tab w:val="left" w:pos="1828"/>
              </w:tabs>
              <w:adjustRightInd w:val="0"/>
              <w:ind w:left="322"/>
              <w:rPr>
                <w:bCs/>
                <w:i/>
                <w:iCs/>
                <w:sz w:val="16"/>
                <w:szCs w:val="16"/>
              </w:rPr>
            </w:pPr>
            <w:r w:rsidRPr="007A30E3">
              <w:rPr>
                <w:bCs/>
                <w:i/>
                <w:iCs/>
                <w:color w:val="005EAC"/>
                <w:sz w:val="18"/>
                <w:szCs w:val="18"/>
              </w:rPr>
              <w:t xml:space="preserve">(c)An applicant for a TC or a restricted TC, as referred to in Article 1(2), point (c), for a large </w:t>
            </w:r>
            <w:proofErr w:type="spellStart"/>
            <w:r w:rsidRPr="007A30E3">
              <w:rPr>
                <w:bCs/>
                <w:i/>
                <w:iCs/>
                <w:color w:val="005EAC"/>
                <w:sz w:val="18"/>
                <w:szCs w:val="18"/>
              </w:rPr>
              <w:t>aeroplane</w:t>
            </w:r>
            <w:proofErr w:type="spellEnd"/>
            <w:r w:rsidRPr="007A30E3">
              <w:rPr>
                <w:bCs/>
                <w:i/>
                <w:iCs/>
                <w:color w:val="005EAC"/>
                <w:sz w:val="18"/>
                <w:szCs w:val="18"/>
              </w:rPr>
              <w:t xml:space="preserve"> shall establish a baseline CPCP prior to the TC being issued.</w:t>
            </w:r>
          </w:p>
        </w:tc>
        <w:tc>
          <w:tcPr>
            <w:tcW w:w="567" w:type="dxa"/>
          </w:tcPr>
          <w:p w14:paraId="3B2D821B" w14:textId="77777777" w:rsidR="00CC67F5" w:rsidRPr="00A0462B" w:rsidRDefault="00CC67F5" w:rsidP="00FA386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tcPr>
          <w:p w14:paraId="5BE50DBD" w14:textId="77777777" w:rsidR="00CC67F5" w:rsidRPr="00A0462B" w:rsidRDefault="00CC67F5" w:rsidP="00FA3861">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tcPr>
          <w:p w14:paraId="7D4CF3E2" w14:textId="77777777" w:rsidR="00CC67F5" w:rsidRPr="009A33DE" w:rsidRDefault="00CC67F5" w:rsidP="00FA3861">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0C351858" w14:textId="77777777" w:rsidR="00CC67F5" w:rsidRPr="009A33DE" w:rsidRDefault="00CC67F5" w:rsidP="00FA3861">
            <w:pPr>
              <w:pStyle w:val="BodyText"/>
              <w:spacing w:before="1"/>
              <w:rPr>
                <w:sz w:val="18"/>
                <w:szCs w:val="18"/>
              </w:rPr>
            </w:pPr>
          </w:p>
        </w:tc>
      </w:tr>
      <w:tr w:rsidR="00CC67F5" w14:paraId="5A85F4A3" w14:textId="77777777" w:rsidTr="00CC67F5">
        <w:trPr>
          <w:trHeight w:val="64"/>
        </w:trPr>
        <w:tc>
          <w:tcPr>
            <w:tcW w:w="15026" w:type="dxa"/>
            <w:gridSpan w:val="5"/>
            <w:shd w:val="clear" w:color="auto" w:fill="D9D9D9" w:themeFill="background1" w:themeFillShade="D9"/>
          </w:tcPr>
          <w:p w14:paraId="44B30A83" w14:textId="35F1FA3B" w:rsidR="00CC67F5" w:rsidRPr="009A33DE" w:rsidRDefault="00B23CE7" w:rsidP="00FA3861">
            <w:pPr>
              <w:pStyle w:val="BodyText"/>
              <w:spacing w:before="1"/>
              <w:rPr>
                <w:sz w:val="18"/>
                <w:szCs w:val="18"/>
              </w:rPr>
            </w:pPr>
            <w:r w:rsidRPr="000B126C">
              <w:rPr>
                <w:b/>
                <w:color w:val="18151A"/>
                <w:w w:val="105"/>
                <w:sz w:val="18"/>
              </w:rPr>
              <w:t xml:space="preserve">26.305 Validity of the continuing structural integrity </w:t>
            </w:r>
            <w:proofErr w:type="spellStart"/>
            <w:r w:rsidRPr="000B126C">
              <w:rPr>
                <w:b/>
                <w:color w:val="18151A"/>
                <w:w w:val="105"/>
                <w:sz w:val="18"/>
              </w:rPr>
              <w:t>programme</w:t>
            </w:r>
            <w:proofErr w:type="spellEnd"/>
          </w:p>
        </w:tc>
      </w:tr>
      <w:tr w:rsidR="00E54D94" w:rsidRPr="009A33DE" w14:paraId="5409B561" w14:textId="77777777" w:rsidTr="00CC67F5">
        <w:trPr>
          <w:trHeight w:val="64"/>
        </w:trPr>
        <w:tc>
          <w:tcPr>
            <w:tcW w:w="5103" w:type="dxa"/>
          </w:tcPr>
          <w:p w14:paraId="06DB3984" w14:textId="77777777" w:rsidR="00E54D94" w:rsidRPr="005303DC" w:rsidRDefault="00E54D94" w:rsidP="00E54D94">
            <w:pPr>
              <w:pStyle w:val="TableParagraph"/>
              <w:spacing w:before="4" w:line="268" w:lineRule="auto"/>
              <w:ind w:left="33" w:right="23"/>
              <w:jc w:val="both"/>
              <w:rPr>
                <w:b/>
                <w:bCs/>
                <w:i/>
                <w:iCs/>
                <w:color w:val="005EAC"/>
                <w:w w:val="105"/>
                <w:sz w:val="18"/>
              </w:rPr>
            </w:pPr>
            <w:r>
              <w:rPr>
                <w:i/>
                <w:iCs/>
                <w:w w:val="105"/>
                <w:sz w:val="18"/>
              </w:rPr>
              <w:t>(</w:t>
            </w:r>
            <w:r w:rsidRPr="005303DC">
              <w:rPr>
                <w:i/>
                <w:iCs/>
                <w:color w:val="005EAC"/>
                <w:w w:val="105"/>
                <w:sz w:val="18"/>
              </w:rPr>
              <w:t xml:space="preserve">a) A holder of a TC or a restricted TC for a large </w:t>
            </w:r>
            <w:proofErr w:type="spellStart"/>
            <w:r w:rsidRPr="005303DC">
              <w:rPr>
                <w:i/>
                <w:iCs/>
                <w:color w:val="005EAC"/>
                <w:w w:val="105"/>
                <w:sz w:val="18"/>
              </w:rPr>
              <w:t>aeroplane</w:t>
            </w:r>
            <w:proofErr w:type="spellEnd"/>
            <w:r w:rsidRPr="005303DC">
              <w:rPr>
                <w:i/>
                <w:iCs/>
                <w:color w:val="005EAC"/>
                <w:w w:val="105"/>
                <w:sz w:val="18"/>
              </w:rPr>
              <w:t xml:space="preserve"> certified on or after 1 January 1958, for which the application for a TC was submitted before 1 January 2019, shall establish and implement a process that ensures that t</w:t>
            </w:r>
            <w:r w:rsidRPr="005303DC">
              <w:rPr>
                <w:b/>
                <w:bCs/>
                <w:i/>
                <w:iCs/>
                <w:color w:val="005EAC"/>
                <w:w w:val="105"/>
                <w:sz w:val="18"/>
              </w:rPr>
              <w:t xml:space="preserve">he continuing structural integrity </w:t>
            </w:r>
            <w:proofErr w:type="spellStart"/>
            <w:r w:rsidRPr="005303DC">
              <w:rPr>
                <w:b/>
                <w:bCs/>
                <w:i/>
                <w:iCs/>
                <w:color w:val="005EAC"/>
                <w:w w:val="105"/>
                <w:sz w:val="18"/>
              </w:rPr>
              <w:t>programme</w:t>
            </w:r>
            <w:proofErr w:type="spellEnd"/>
            <w:r w:rsidRPr="005303DC">
              <w:rPr>
                <w:b/>
                <w:bCs/>
                <w:i/>
                <w:iCs/>
                <w:color w:val="005EAC"/>
                <w:w w:val="105"/>
                <w:sz w:val="18"/>
              </w:rPr>
              <w:t xml:space="preserve"> remains valid throughout the operational life of the </w:t>
            </w:r>
            <w:proofErr w:type="spellStart"/>
            <w:r w:rsidRPr="005303DC">
              <w:rPr>
                <w:b/>
                <w:bCs/>
                <w:i/>
                <w:iCs/>
                <w:color w:val="005EAC"/>
                <w:w w:val="105"/>
                <w:sz w:val="18"/>
              </w:rPr>
              <w:t>aeroplane</w:t>
            </w:r>
            <w:proofErr w:type="spellEnd"/>
            <w:r w:rsidRPr="005303DC">
              <w:rPr>
                <w:b/>
                <w:bCs/>
                <w:i/>
                <w:iCs/>
                <w:color w:val="005EAC"/>
                <w:w w:val="105"/>
                <w:sz w:val="18"/>
              </w:rPr>
              <w:t xml:space="preserve">, </w:t>
            </w:r>
            <w:r w:rsidRPr="005303DC">
              <w:rPr>
                <w:b/>
                <w:bCs/>
                <w:i/>
                <w:iCs/>
                <w:color w:val="005EAC"/>
                <w:w w:val="105"/>
                <w:sz w:val="18"/>
              </w:rPr>
              <w:lastRenderedPageBreak/>
              <w:t>taking into account service experience and current operations.</w:t>
            </w:r>
          </w:p>
          <w:p w14:paraId="233A41AA" w14:textId="77777777" w:rsidR="00E54D94" w:rsidRPr="005303DC" w:rsidRDefault="00E54D94" w:rsidP="00E54D94">
            <w:pPr>
              <w:pStyle w:val="TableParagraph"/>
              <w:spacing w:before="4" w:line="268" w:lineRule="auto"/>
              <w:ind w:left="33" w:right="23"/>
              <w:jc w:val="both"/>
              <w:rPr>
                <w:i/>
                <w:iCs/>
                <w:color w:val="005EAC"/>
                <w:w w:val="105"/>
                <w:sz w:val="18"/>
              </w:rPr>
            </w:pPr>
            <w:r w:rsidRPr="005303DC">
              <w:rPr>
                <w:i/>
                <w:iCs/>
                <w:color w:val="005EAC"/>
                <w:w w:val="105"/>
                <w:sz w:val="18"/>
              </w:rPr>
              <w:t>(b)The holder of a TC or a restricted TC shall submit a description of the process referred to in point (a) to the Agency before 26 February 2023 for approval. The holder of a TC or a restricted TC shall implement the process within 6 months after its approval by the Agency.</w:t>
            </w:r>
          </w:p>
          <w:p w14:paraId="6006E79B" w14:textId="0CF5DFE4" w:rsidR="00E54D94" w:rsidRPr="00083439" w:rsidRDefault="00E54D94" w:rsidP="00E54D94">
            <w:pPr>
              <w:widowControl/>
              <w:tabs>
                <w:tab w:val="left" w:pos="1828"/>
              </w:tabs>
              <w:adjustRightInd w:val="0"/>
              <w:ind w:left="322" w:firstLine="720"/>
              <w:rPr>
                <w:bCs/>
                <w:sz w:val="16"/>
                <w:szCs w:val="16"/>
              </w:rPr>
            </w:pPr>
            <w:r w:rsidRPr="005303DC">
              <w:rPr>
                <w:i/>
                <w:iCs/>
                <w:color w:val="005EAC"/>
                <w:w w:val="105"/>
                <w:sz w:val="18"/>
              </w:rPr>
              <w:t xml:space="preserve">(c)An applicant for a TC or a restricted TC, as referred to in Article 1(2), point (c), for a large </w:t>
            </w:r>
            <w:proofErr w:type="spellStart"/>
            <w:r w:rsidRPr="005303DC">
              <w:rPr>
                <w:i/>
                <w:iCs/>
                <w:color w:val="005EAC"/>
                <w:w w:val="105"/>
                <w:sz w:val="18"/>
              </w:rPr>
              <w:t>aeroplane</w:t>
            </w:r>
            <w:proofErr w:type="spellEnd"/>
            <w:r w:rsidRPr="005303DC">
              <w:rPr>
                <w:i/>
                <w:iCs/>
                <w:color w:val="005EAC"/>
                <w:w w:val="105"/>
                <w:sz w:val="18"/>
              </w:rPr>
              <w:t xml:space="preserve">, shall establish and implement a process that ensures that the continuing structural integrity </w:t>
            </w:r>
            <w:proofErr w:type="spellStart"/>
            <w:r w:rsidRPr="005303DC">
              <w:rPr>
                <w:i/>
                <w:iCs/>
                <w:color w:val="005EAC"/>
                <w:w w:val="105"/>
                <w:sz w:val="18"/>
              </w:rPr>
              <w:t>programme</w:t>
            </w:r>
            <w:proofErr w:type="spellEnd"/>
            <w:r w:rsidRPr="005303DC">
              <w:rPr>
                <w:i/>
                <w:iCs/>
                <w:color w:val="005EAC"/>
                <w:w w:val="105"/>
                <w:sz w:val="18"/>
              </w:rPr>
              <w:t xml:space="preserve"> remains valid throughout the operational life of the </w:t>
            </w:r>
            <w:proofErr w:type="spellStart"/>
            <w:r w:rsidRPr="005303DC">
              <w:rPr>
                <w:i/>
                <w:iCs/>
                <w:color w:val="005EAC"/>
                <w:w w:val="105"/>
                <w:sz w:val="18"/>
              </w:rPr>
              <w:t>aeroplane</w:t>
            </w:r>
            <w:proofErr w:type="spellEnd"/>
            <w:r w:rsidRPr="005303DC">
              <w:rPr>
                <w:i/>
                <w:iCs/>
                <w:color w:val="005EAC"/>
                <w:w w:val="105"/>
                <w:sz w:val="18"/>
              </w:rPr>
              <w:t>, taking into account service experience and current operations. It shall submit a description of the process to the Agency before 26 February 2023, or before the issuance of the certificate, whichever occurs later, for approval and shall implement the process within 6 months after its approval by the Agency.</w:t>
            </w:r>
          </w:p>
        </w:tc>
        <w:tc>
          <w:tcPr>
            <w:tcW w:w="567" w:type="dxa"/>
          </w:tcPr>
          <w:p w14:paraId="03F00FB6" w14:textId="77777777" w:rsidR="00E54D94" w:rsidRPr="00A0462B" w:rsidRDefault="00E54D94" w:rsidP="00E54D94">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09" w:type="dxa"/>
          </w:tcPr>
          <w:p w14:paraId="2B9769E6" w14:textId="77777777" w:rsidR="00E54D94" w:rsidRPr="00A0462B" w:rsidRDefault="00E54D94" w:rsidP="00E54D94">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43" w:type="dxa"/>
          </w:tcPr>
          <w:p w14:paraId="6AC6598B" w14:textId="77777777" w:rsidR="00E54D94" w:rsidRPr="009A33DE" w:rsidRDefault="00E54D94" w:rsidP="00E54D94">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6804" w:type="dxa"/>
          </w:tcPr>
          <w:p w14:paraId="56662427" w14:textId="77777777" w:rsidR="00E54D94" w:rsidRPr="009A33DE" w:rsidRDefault="00E54D94" w:rsidP="00E54D94">
            <w:pPr>
              <w:pStyle w:val="BodyText"/>
              <w:spacing w:before="1"/>
              <w:rPr>
                <w:sz w:val="18"/>
                <w:szCs w:val="18"/>
              </w:rPr>
            </w:pPr>
          </w:p>
        </w:tc>
      </w:tr>
    </w:tbl>
    <w:p w14:paraId="0FD1B494" w14:textId="77777777" w:rsidR="00E54D94" w:rsidRDefault="00E54D94"/>
    <w:p w14:paraId="2BC0E392" w14:textId="77777777" w:rsidR="00E54D94" w:rsidRDefault="00E54D94"/>
    <w:tbl>
      <w:tblPr>
        <w:tblStyle w:val="TableGrid"/>
        <w:tblW w:w="15026" w:type="dxa"/>
        <w:tblInd w:w="137" w:type="dxa"/>
        <w:tblLayout w:type="fixed"/>
        <w:tblLook w:val="04A0" w:firstRow="1" w:lastRow="0" w:firstColumn="1" w:lastColumn="0" w:noHBand="0" w:noVBand="1"/>
      </w:tblPr>
      <w:tblGrid>
        <w:gridCol w:w="6248"/>
        <w:gridCol w:w="630"/>
        <w:gridCol w:w="720"/>
        <w:gridCol w:w="1890"/>
        <w:gridCol w:w="5538"/>
      </w:tblGrid>
      <w:tr w:rsidR="00E54D94" w14:paraId="7C5B9A7B" w14:textId="77777777" w:rsidTr="004D342D">
        <w:trPr>
          <w:trHeight w:val="64"/>
        </w:trPr>
        <w:tc>
          <w:tcPr>
            <w:tcW w:w="15026" w:type="dxa"/>
            <w:gridSpan w:val="5"/>
            <w:shd w:val="clear" w:color="auto" w:fill="D9D9D9" w:themeFill="background1" w:themeFillShade="D9"/>
          </w:tcPr>
          <w:p w14:paraId="617C65D6" w14:textId="77777777" w:rsidR="00E54D94" w:rsidRPr="009A33DE" w:rsidRDefault="00E54D94" w:rsidP="004D342D">
            <w:pPr>
              <w:pStyle w:val="BodyText"/>
              <w:spacing w:before="1"/>
              <w:jc w:val="both"/>
              <w:rPr>
                <w:sz w:val="18"/>
                <w:szCs w:val="18"/>
              </w:rPr>
            </w:pPr>
            <w:r w:rsidRPr="005E4FB8">
              <w:rPr>
                <w:b/>
                <w:color w:val="18151A"/>
                <w:w w:val="105"/>
                <w:sz w:val="18"/>
              </w:rPr>
              <w:t>26.307 Damage tolerance data for existing changes to fatigue</w:t>
            </w:r>
            <w:r>
              <w:rPr>
                <w:b/>
                <w:color w:val="18151A"/>
                <w:w w:val="105"/>
                <w:sz w:val="18"/>
              </w:rPr>
              <w:t xml:space="preserve"> </w:t>
            </w:r>
            <w:r w:rsidRPr="005E4FB8">
              <w:rPr>
                <w:b/>
                <w:color w:val="18151A"/>
                <w:w w:val="105"/>
                <w:sz w:val="18"/>
              </w:rPr>
              <w:t>critical structure</w:t>
            </w:r>
          </w:p>
        </w:tc>
      </w:tr>
      <w:tr w:rsidR="00E54D94" w:rsidRPr="009A33DE" w14:paraId="0048045F" w14:textId="77777777" w:rsidTr="004D342D">
        <w:trPr>
          <w:trHeight w:val="64"/>
        </w:trPr>
        <w:tc>
          <w:tcPr>
            <w:tcW w:w="6248" w:type="dxa"/>
          </w:tcPr>
          <w:p w14:paraId="6142556C" w14:textId="77777777" w:rsidR="00E54D94" w:rsidRPr="00DC0F20" w:rsidRDefault="00E54D94" w:rsidP="004D342D">
            <w:pPr>
              <w:pStyle w:val="TableParagraph"/>
              <w:spacing w:before="4" w:line="268" w:lineRule="auto"/>
              <w:ind w:left="33" w:right="23"/>
              <w:jc w:val="both"/>
              <w:rPr>
                <w:i/>
                <w:iCs/>
                <w:color w:val="005EAC"/>
                <w:w w:val="105"/>
                <w:sz w:val="18"/>
              </w:rPr>
            </w:pPr>
            <w:r w:rsidRPr="00DC0F20">
              <w:rPr>
                <w:i/>
                <w:iCs/>
                <w:color w:val="005EAC"/>
                <w:w w:val="105"/>
                <w:sz w:val="18"/>
              </w:rPr>
              <w:t xml:space="preserve">(a)A holder of a TC or a restricted TC for a large </w:t>
            </w:r>
            <w:proofErr w:type="spellStart"/>
            <w:r w:rsidRPr="00DC0F20">
              <w:rPr>
                <w:i/>
                <w:iCs/>
                <w:color w:val="005EAC"/>
                <w:w w:val="105"/>
                <w:sz w:val="18"/>
              </w:rPr>
              <w:t>aeroplane</w:t>
            </w:r>
            <w:proofErr w:type="spellEnd"/>
            <w:r w:rsidRPr="00DC0F20">
              <w:rPr>
                <w:i/>
                <w:iCs/>
                <w:color w:val="005EAC"/>
                <w:w w:val="105"/>
                <w:sz w:val="18"/>
              </w:rPr>
              <w:t xml:space="preserve"> certified on or after 1 January 1958 and certified to carry 30 passengers or more, or with a payload capacity of 3 402 kg (7 500 </w:t>
            </w:r>
            <w:proofErr w:type="spellStart"/>
            <w:r w:rsidRPr="00DC0F20">
              <w:rPr>
                <w:i/>
                <w:iCs/>
                <w:color w:val="005EAC"/>
                <w:w w:val="105"/>
                <w:sz w:val="18"/>
              </w:rPr>
              <w:t>lb</w:t>
            </w:r>
            <w:proofErr w:type="spellEnd"/>
            <w:r w:rsidRPr="00DC0F20">
              <w:rPr>
                <w:i/>
                <w:iCs/>
                <w:color w:val="005EAC"/>
                <w:w w:val="105"/>
                <w:sz w:val="18"/>
              </w:rPr>
              <w:t>) or more, for changes and fatigue-critical modified structures (FCMS) existing on 26 February 2021 shall:</w:t>
            </w:r>
          </w:p>
          <w:p w14:paraId="48D3EA13" w14:textId="77777777" w:rsidR="00E54D94" w:rsidRPr="00DC0F20" w:rsidRDefault="00E54D94" w:rsidP="004D342D">
            <w:pPr>
              <w:pStyle w:val="TableParagraph"/>
              <w:spacing w:before="4" w:line="268" w:lineRule="auto"/>
              <w:ind w:left="195" w:right="23"/>
              <w:jc w:val="both"/>
              <w:rPr>
                <w:i/>
                <w:iCs/>
                <w:color w:val="005EAC"/>
                <w:w w:val="105"/>
                <w:sz w:val="18"/>
              </w:rPr>
            </w:pPr>
            <w:r w:rsidRPr="00DC0F20">
              <w:rPr>
                <w:i/>
                <w:iCs/>
                <w:color w:val="005EAC"/>
                <w:w w:val="105"/>
                <w:sz w:val="18"/>
              </w:rPr>
              <w:t>(</w:t>
            </w:r>
            <w:proofErr w:type="spellStart"/>
            <w:r w:rsidRPr="00DC0F20">
              <w:rPr>
                <w:i/>
                <w:iCs/>
                <w:color w:val="005EAC"/>
                <w:w w:val="105"/>
                <w:sz w:val="18"/>
              </w:rPr>
              <w:t>i</w:t>
            </w:r>
            <w:proofErr w:type="spellEnd"/>
            <w:r w:rsidRPr="00DC0F20">
              <w:rPr>
                <w:i/>
                <w:iCs/>
                <w:color w:val="005EAC"/>
                <w:w w:val="105"/>
                <w:sz w:val="18"/>
              </w:rPr>
              <w:t>)review existing design changes and identify all changes that affect FCBS identified in accordance with point 26.306;</w:t>
            </w:r>
          </w:p>
          <w:p w14:paraId="04C7AC94" w14:textId="77777777" w:rsidR="00E54D94" w:rsidRPr="00DC0F20" w:rsidRDefault="00E54D94" w:rsidP="004D342D">
            <w:pPr>
              <w:pStyle w:val="TableParagraph"/>
              <w:spacing w:before="4" w:line="268" w:lineRule="auto"/>
              <w:ind w:left="195" w:right="23"/>
              <w:jc w:val="both"/>
              <w:rPr>
                <w:i/>
                <w:iCs/>
                <w:color w:val="005EAC"/>
                <w:w w:val="105"/>
                <w:sz w:val="18"/>
              </w:rPr>
            </w:pPr>
            <w:r w:rsidRPr="00DC0F20">
              <w:rPr>
                <w:i/>
                <w:iCs/>
                <w:color w:val="005EAC"/>
                <w:w w:val="105"/>
                <w:sz w:val="18"/>
              </w:rPr>
              <w:t>(ii)for each change identified in accordance with point (</w:t>
            </w:r>
            <w:proofErr w:type="spellStart"/>
            <w:r w:rsidRPr="00DC0F20">
              <w:rPr>
                <w:i/>
                <w:iCs/>
                <w:color w:val="005EAC"/>
                <w:w w:val="105"/>
                <w:sz w:val="18"/>
              </w:rPr>
              <w:t>i</w:t>
            </w:r>
            <w:proofErr w:type="spellEnd"/>
            <w:r w:rsidRPr="00DC0F20">
              <w:rPr>
                <w:i/>
                <w:iCs/>
                <w:color w:val="005EAC"/>
                <w:w w:val="105"/>
                <w:sz w:val="18"/>
              </w:rPr>
              <w:t>), identify any associated FCMS;</w:t>
            </w:r>
          </w:p>
          <w:p w14:paraId="7B345CCA" w14:textId="77777777" w:rsidR="00E54D94" w:rsidRPr="00DC0F20" w:rsidRDefault="00E54D94" w:rsidP="004D342D">
            <w:pPr>
              <w:pStyle w:val="TableParagraph"/>
              <w:spacing w:before="4" w:line="268" w:lineRule="auto"/>
              <w:ind w:left="195" w:right="23"/>
              <w:jc w:val="both"/>
              <w:rPr>
                <w:i/>
                <w:iCs/>
                <w:color w:val="005EAC"/>
                <w:w w:val="105"/>
                <w:sz w:val="18"/>
              </w:rPr>
            </w:pPr>
            <w:r w:rsidRPr="00DC0F20">
              <w:rPr>
                <w:i/>
                <w:iCs/>
                <w:color w:val="005EAC"/>
                <w:w w:val="105"/>
                <w:sz w:val="18"/>
              </w:rPr>
              <w:t>(iii)for each change identified in accordance with point (</w:t>
            </w:r>
            <w:proofErr w:type="spellStart"/>
            <w:r w:rsidRPr="00DC0F20">
              <w:rPr>
                <w:i/>
                <w:iCs/>
                <w:color w:val="005EAC"/>
                <w:w w:val="105"/>
                <w:sz w:val="18"/>
              </w:rPr>
              <w:t>i</w:t>
            </w:r>
            <w:proofErr w:type="spellEnd"/>
            <w:r w:rsidRPr="00DC0F20">
              <w:rPr>
                <w:i/>
                <w:iCs/>
                <w:color w:val="005EAC"/>
                <w:w w:val="105"/>
                <w:sz w:val="18"/>
              </w:rPr>
              <w:t>), perform a damage tolerance evaluation and establish and document the associated DTIs.</w:t>
            </w:r>
          </w:p>
          <w:p w14:paraId="22D8A5F9" w14:textId="77777777" w:rsidR="00E54D94" w:rsidRPr="00DC0F20" w:rsidRDefault="00E54D94" w:rsidP="004D342D">
            <w:pPr>
              <w:pStyle w:val="TableParagraph"/>
              <w:spacing w:before="4" w:line="268" w:lineRule="auto"/>
              <w:ind w:left="33" w:right="23"/>
              <w:jc w:val="both"/>
              <w:rPr>
                <w:i/>
                <w:iCs/>
                <w:color w:val="005EAC"/>
                <w:w w:val="105"/>
                <w:sz w:val="18"/>
              </w:rPr>
            </w:pPr>
            <w:r w:rsidRPr="00DC0F20">
              <w:rPr>
                <w:i/>
                <w:iCs/>
                <w:color w:val="005EAC"/>
                <w:w w:val="105"/>
                <w:sz w:val="18"/>
              </w:rPr>
              <w:t>(b)The holder of a TC or a restricted TC shall submit the list of all FCMS identified in accordance with point (a)(ii) to the Agency before 26 February 2022, for approval.</w:t>
            </w:r>
          </w:p>
          <w:p w14:paraId="6C640D35" w14:textId="77777777" w:rsidR="00E54D94" w:rsidRPr="00DC0F20" w:rsidRDefault="00E54D94" w:rsidP="004D342D">
            <w:pPr>
              <w:pStyle w:val="TableParagraph"/>
              <w:spacing w:before="4" w:line="268" w:lineRule="auto"/>
              <w:ind w:left="33" w:right="23"/>
              <w:jc w:val="both"/>
              <w:rPr>
                <w:i/>
                <w:iCs/>
                <w:color w:val="005EAC"/>
                <w:w w:val="105"/>
                <w:sz w:val="18"/>
              </w:rPr>
            </w:pPr>
            <w:r w:rsidRPr="00DC0F20">
              <w:rPr>
                <w:i/>
                <w:iCs/>
                <w:color w:val="005EAC"/>
                <w:w w:val="105"/>
                <w:sz w:val="18"/>
              </w:rPr>
              <w:t>(c)The holder of a TC or a restricted TC shall submit the damage tolerance data, including DTI, resulting from the evaluation performed in accordance with point (a)(iii) to the Agency before 26 August 2022, for approval.</w:t>
            </w:r>
          </w:p>
          <w:p w14:paraId="555B9C98" w14:textId="77777777" w:rsidR="00E54D94" w:rsidRPr="005B36E4" w:rsidRDefault="00E54D94" w:rsidP="004D342D">
            <w:pPr>
              <w:pStyle w:val="TableParagraph"/>
              <w:spacing w:before="4" w:line="268" w:lineRule="auto"/>
              <w:ind w:left="33" w:right="23"/>
              <w:jc w:val="both"/>
              <w:rPr>
                <w:i/>
                <w:iCs/>
                <w:w w:val="105"/>
                <w:sz w:val="18"/>
              </w:rPr>
            </w:pPr>
            <w:r w:rsidRPr="00DC0F20">
              <w:rPr>
                <w:i/>
                <w:iCs/>
                <w:color w:val="005EAC"/>
                <w:w w:val="105"/>
                <w:sz w:val="18"/>
              </w:rPr>
              <w:t xml:space="preserve">(d)Upon approval by the Agency of the FCMS list submitted in accordance with point (b), the holder of a TC or a restricted TC shall make that list available to the holders of a STC or a major change </w:t>
            </w:r>
            <w:r w:rsidRPr="00DC0F20">
              <w:rPr>
                <w:i/>
                <w:iCs/>
                <w:color w:val="005EAC"/>
                <w:w w:val="105"/>
                <w:sz w:val="18"/>
              </w:rPr>
              <w:lastRenderedPageBreak/>
              <w:t xml:space="preserve">approval that are required to comply with point 26.330 and to all known operators of such </w:t>
            </w:r>
            <w:proofErr w:type="spellStart"/>
            <w:r w:rsidRPr="00DC0F20">
              <w:rPr>
                <w:i/>
                <w:iCs/>
                <w:color w:val="005EAC"/>
                <w:w w:val="105"/>
                <w:sz w:val="18"/>
              </w:rPr>
              <w:t>aeroplanes</w:t>
            </w:r>
            <w:proofErr w:type="spellEnd"/>
            <w:r w:rsidRPr="00DC0F20">
              <w:rPr>
                <w:i/>
                <w:iCs/>
                <w:color w:val="005EAC"/>
                <w:w w:val="105"/>
                <w:sz w:val="18"/>
              </w:rPr>
              <w:t xml:space="preserve"> and, on request, to </w:t>
            </w:r>
            <w:proofErr w:type="spellStart"/>
            <w:r w:rsidRPr="00DC0F20">
              <w:rPr>
                <w:i/>
                <w:iCs/>
                <w:color w:val="005EAC"/>
                <w:w w:val="105"/>
                <w:sz w:val="18"/>
              </w:rPr>
              <w:t>organisations</w:t>
            </w:r>
            <w:proofErr w:type="spellEnd"/>
            <w:r w:rsidRPr="00DC0F20">
              <w:rPr>
                <w:i/>
                <w:iCs/>
                <w:color w:val="005EAC"/>
                <w:w w:val="105"/>
                <w:sz w:val="18"/>
              </w:rPr>
              <w:t xml:space="preserve"> responsible for the management of continuing airworthiness to support the operators that are required to comply with point 26.370</w:t>
            </w:r>
          </w:p>
        </w:tc>
        <w:tc>
          <w:tcPr>
            <w:tcW w:w="630" w:type="dxa"/>
          </w:tcPr>
          <w:p w14:paraId="36935440" w14:textId="77777777" w:rsidR="00E54D94" w:rsidRPr="00A0462B" w:rsidRDefault="00E54D94" w:rsidP="004D342D">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4D13FDB5"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12F8D628"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6F3C885B" w14:textId="77777777" w:rsidR="00E54D94" w:rsidRPr="009A33DE" w:rsidRDefault="00E54D94" w:rsidP="004D342D">
            <w:pPr>
              <w:pStyle w:val="BodyText"/>
              <w:spacing w:before="1"/>
              <w:rPr>
                <w:sz w:val="18"/>
                <w:szCs w:val="18"/>
              </w:rPr>
            </w:pPr>
          </w:p>
        </w:tc>
      </w:tr>
      <w:tr w:rsidR="00E54D94" w14:paraId="5367AD69" w14:textId="77777777" w:rsidTr="004D342D">
        <w:trPr>
          <w:trHeight w:val="64"/>
        </w:trPr>
        <w:tc>
          <w:tcPr>
            <w:tcW w:w="15026" w:type="dxa"/>
            <w:gridSpan w:val="5"/>
            <w:shd w:val="clear" w:color="auto" w:fill="D9D9D9" w:themeFill="background1" w:themeFillShade="D9"/>
          </w:tcPr>
          <w:p w14:paraId="65DC66FC" w14:textId="77777777" w:rsidR="00E54D94" w:rsidRPr="009A33DE" w:rsidRDefault="00E54D94" w:rsidP="004D342D">
            <w:pPr>
              <w:pStyle w:val="BodyText"/>
              <w:spacing w:before="1"/>
              <w:rPr>
                <w:sz w:val="18"/>
                <w:szCs w:val="18"/>
              </w:rPr>
            </w:pPr>
            <w:r w:rsidRPr="0006386F">
              <w:rPr>
                <w:b/>
                <w:color w:val="18151A"/>
                <w:w w:val="105"/>
                <w:sz w:val="18"/>
              </w:rPr>
              <w:t>26.308 Damage tolerance data for existing repairs to fatigue-critical structure</w:t>
            </w:r>
          </w:p>
        </w:tc>
      </w:tr>
      <w:tr w:rsidR="00E54D94" w:rsidRPr="009A33DE" w14:paraId="676E7020" w14:textId="77777777" w:rsidTr="004D342D">
        <w:trPr>
          <w:trHeight w:val="64"/>
        </w:trPr>
        <w:tc>
          <w:tcPr>
            <w:tcW w:w="6248" w:type="dxa"/>
          </w:tcPr>
          <w:p w14:paraId="4B747188" w14:textId="77777777" w:rsidR="00E54D94" w:rsidRPr="00331930" w:rsidRDefault="00E54D94" w:rsidP="004D342D">
            <w:pPr>
              <w:pStyle w:val="TableParagraph"/>
              <w:spacing w:before="4" w:line="268" w:lineRule="auto"/>
              <w:ind w:left="33" w:right="23"/>
              <w:jc w:val="both"/>
              <w:rPr>
                <w:i/>
                <w:iCs/>
                <w:color w:val="005EAC"/>
                <w:w w:val="105"/>
                <w:sz w:val="18"/>
              </w:rPr>
            </w:pPr>
            <w:r w:rsidRPr="00331930">
              <w:rPr>
                <w:i/>
                <w:iCs/>
                <w:w w:val="105"/>
                <w:sz w:val="18"/>
              </w:rPr>
              <w:t>(</w:t>
            </w:r>
            <w:r w:rsidRPr="00331930">
              <w:rPr>
                <w:i/>
                <w:iCs/>
                <w:color w:val="005EAC"/>
                <w:w w:val="105"/>
                <w:sz w:val="18"/>
              </w:rPr>
              <w:t xml:space="preserve">a)A holder of a TC or a restricted TC for a large </w:t>
            </w:r>
            <w:proofErr w:type="spellStart"/>
            <w:r w:rsidRPr="00331930">
              <w:rPr>
                <w:i/>
                <w:iCs/>
                <w:color w:val="005EAC"/>
                <w:w w:val="105"/>
                <w:sz w:val="18"/>
              </w:rPr>
              <w:t>aeroplane</w:t>
            </w:r>
            <w:proofErr w:type="spellEnd"/>
            <w:r w:rsidRPr="00331930">
              <w:rPr>
                <w:i/>
                <w:iCs/>
                <w:color w:val="005EAC"/>
                <w:w w:val="105"/>
                <w:sz w:val="18"/>
              </w:rPr>
              <w:t xml:space="preserve"> certified on or after 1 January 1958 and certified to carry 30 passengers or more, or with a payload capacity of 3 402 kg (7 500 </w:t>
            </w:r>
            <w:proofErr w:type="spellStart"/>
            <w:r w:rsidRPr="00331930">
              <w:rPr>
                <w:i/>
                <w:iCs/>
                <w:color w:val="005EAC"/>
                <w:w w:val="105"/>
                <w:sz w:val="18"/>
              </w:rPr>
              <w:t>lb</w:t>
            </w:r>
            <w:proofErr w:type="spellEnd"/>
            <w:r w:rsidRPr="00331930">
              <w:rPr>
                <w:i/>
                <w:iCs/>
                <w:color w:val="005EAC"/>
                <w:w w:val="105"/>
                <w:sz w:val="18"/>
              </w:rPr>
              <w:t>) or more, for published repairs existing on 26 February 2021 shall:</w:t>
            </w:r>
          </w:p>
          <w:p w14:paraId="4D3446D2" w14:textId="77777777" w:rsidR="00E54D94" w:rsidRPr="00331930" w:rsidRDefault="00E54D94" w:rsidP="004D342D">
            <w:pPr>
              <w:pStyle w:val="TableParagraph"/>
              <w:spacing w:before="4" w:line="268" w:lineRule="auto"/>
              <w:ind w:left="195" w:right="23"/>
              <w:jc w:val="both"/>
              <w:rPr>
                <w:i/>
                <w:iCs/>
                <w:color w:val="005EAC"/>
                <w:w w:val="105"/>
                <w:sz w:val="18"/>
              </w:rPr>
            </w:pPr>
            <w:r w:rsidRPr="00331930">
              <w:rPr>
                <w:i/>
                <w:iCs/>
                <w:color w:val="005EAC"/>
                <w:w w:val="105"/>
                <w:sz w:val="18"/>
              </w:rPr>
              <w:t>(</w:t>
            </w:r>
            <w:proofErr w:type="spellStart"/>
            <w:r w:rsidRPr="00331930">
              <w:rPr>
                <w:i/>
                <w:iCs/>
                <w:color w:val="005EAC"/>
                <w:w w:val="105"/>
                <w:sz w:val="18"/>
              </w:rPr>
              <w:t>i</w:t>
            </w:r>
            <w:proofErr w:type="spellEnd"/>
            <w:r w:rsidRPr="00331930">
              <w:rPr>
                <w:i/>
                <w:iCs/>
                <w:color w:val="005EAC"/>
                <w:w w:val="105"/>
                <w:sz w:val="18"/>
              </w:rPr>
              <w:t>)review the repair data and identify each repair specified in the data that affects the FCBS and the FCMS identified in accordance with point 26.306(a) and point 26.307(a)(ii);</w:t>
            </w:r>
          </w:p>
          <w:p w14:paraId="698DCD03" w14:textId="77777777" w:rsidR="00E54D94" w:rsidRPr="00331930" w:rsidRDefault="00E54D94" w:rsidP="004D342D">
            <w:pPr>
              <w:pStyle w:val="TableParagraph"/>
              <w:spacing w:before="4" w:line="268" w:lineRule="auto"/>
              <w:ind w:left="195" w:right="23"/>
              <w:jc w:val="both"/>
              <w:rPr>
                <w:i/>
                <w:iCs/>
                <w:color w:val="005EAC"/>
                <w:w w:val="105"/>
                <w:sz w:val="18"/>
              </w:rPr>
            </w:pPr>
            <w:r w:rsidRPr="00331930">
              <w:rPr>
                <w:i/>
                <w:iCs/>
                <w:color w:val="005EAC"/>
                <w:w w:val="105"/>
                <w:sz w:val="18"/>
              </w:rPr>
              <w:t>(ii)perform a damage tolerance evaluation for each repair identified in accordance with point (</w:t>
            </w:r>
            <w:proofErr w:type="spellStart"/>
            <w:r w:rsidRPr="00331930">
              <w:rPr>
                <w:i/>
                <w:iCs/>
                <w:color w:val="005EAC"/>
                <w:w w:val="105"/>
                <w:sz w:val="18"/>
              </w:rPr>
              <w:t>i</w:t>
            </w:r>
            <w:proofErr w:type="spellEnd"/>
            <w:r w:rsidRPr="00331930">
              <w:rPr>
                <w:i/>
                <w:iCs/>
                <w:color w:val="005EAC"/>
                <w:w w:val="105"/>
                <w:sz w:val="18"/>
              </w:rPr>
              <w:t>), unless previously performed.</w:t>
            </w:r>
          </w:p>
          <w:p w14:paraId="7FFEED6A" w14:textId="77777777" w:rsidR="00E54D94" w:rsidRPr="00331930" w:rsidRDefault="00E54D94" w:rsidP="004D342D">
            <w:pPr>
              <w:pStyle w:val="TableParagraph"/>
              <w:spacing w:before="4" w:line="268" w:lineRule="auto"/>
              <w:ind w:left="33" w:right="23"/>
              <w:jc w:val="both"/>
              <w:rPr>
                <w:i/>
                <w:iCs/>
                <w:w w:val="105"/>
                <w:sz w:val="18"/>
              </w:rPr>
            </w:pPr>
            <w:r w:rsidRPr="00331930">
              <w:rPr>
                <w:i/>
                <w:iCs/>
                <w:color w:val="005EAC"/>
                <w:w w:val="105"/>
                <w:sz w:val="18"/>
              </w:rPr>
              <w:t>(b)The holder of a TC or a restricted TC shall submit the damage tolerance data, including the damage tolerance inspections (DTI), resulting from the evaluation performed in accordance with point (a)(ii) to the Agency before 26 May 2022, for approval, unless it is already approved in accordance with point 21.A.435(b)(2) of Annex I (Part 21) to Regulation (EU) No 748/2012 before 26 August 2022.</w:t>
            </w:r>
          </w:p>
        </w:tc>
        <w:tc>
          <w:tcPr>
            <w:tcW w:w="630" w:type="dxa"/>
          </w:tcPr>
          <w:p w14:paraId="71E6E8FA"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4284A732"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760F040D"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391B4D3A" w14:textId="77777777" w:rsidR="00E54D94" w:rsidRPr="009A33DE" w:rsidRDefault="00E54D94" w:rsidP="004D342D">
            <w:pPr>
              <w:pStyle w:val="BodyText"/>
              <w:spacing w:before="1"/>
              <w:rPr>
                <w:sz w:val="18"/>
                <w:szCs w:val="18"/>
              </w:rPr>
            </w:pPr>
          </w:p>
        </w:tc>
      </w:tr>
      <w:tr w:rsidR="00E54D94" w14:paraId="6236F0AE" w14:textId="77777777" w:rsidTr="004D342D">
        <w:trPr>
          <w:trHeight w:val="64"/>
        </w:trPr>
        <w:tc>
          <w:tcPr>
            <w:tcW w:w="15026" w:type="dxa"/>
            <w:gridSpan w:val="5"/>
            <w:shd w:val="clear" w:color="auto" w:fill="D9D9D9" w:themeFill="background1" w:themeFillShade="D9"/>
          </w:tcPr>
          <w:p w14:paraId="12D07576" w14:textId="77777777" w:rsidR="00E54D94" w:rsidRPr="009A33DE" w:rsidRDefault="00E54D94" w:rsidP="004D342D">
            <w:pPr>
              <w:pStyle w:val="BodyText"/>
              <w:spacing w:before="1"/>
              <w:rPr>
                <w:sz w:val="18"/>
                <w:szCs w:val="18"/>
              </w:rPr>
            </w:pPr>
            <w:r w:rsidRPr="0006386F">
              <w:rPr>
                <w:b/>
                <w:color w:val="18151A"/>
                <w:w w:val="105"/>
                <w:sz w:val="18"/>
              </w:rPr>
              <w:t>26.309 Repair evaluation guidelines</w:t>
            </w:r>
          </w:p>
        </w:tc>
      </w:tr>
      <w:tr w:rsidR="00E54D94" w:rsidRPr="009A33DE" w14:paraId="7371A514" w14:textId="77777777" w:rsidTr="004D342D">
        <w:trPr>
          <w:trHeight w:val="64"/>
        </w:trPr>
        <w:tc>
          <w:tcPr>
            <w:tcW w:w="6248" w:type="dxa"/>
          </w:tcPr>
          <w:p w14:paraId="70BC219E" w14:textId="77777777" w:rsidR="00E54D94" w:rsidRPr="00331930" w:rsidRDefault="00E54D94" w:rsidP="004D342D">
            <w:pPr>
              <w:widowControl/>
              <w:tabs>
                <w:tab w:val="left" w:pos="1828"/>
              </w:tabs>
              <w:adjustRightInd w:val="0"/>
              <w:ind w:left="33"/>
              <w:jc w:val="both"/>
              <w:rPr>
                <w:bCs/>
                <w:i/>
                <w:iCs/>
                <w:color w:val="005EAC"/>
                <w:sz w:val="18"/>
                <w:szCs w:val="18"/>
              </w:rPr>
            </w:pPr>
            <w:r>
              <w:rPr>
                <w:bCs/>
                <w:i/>
                <w:iCs/>
                <w:color w:val="005EAC"/>
                <w:sz w:val="18"/>
                <w:szCs w:val="18"/>
              </w:rPr>
              <w:t>(</w:t>
            </w:r>
            <w:r w:rsidRPr="00331930">
              <w:rPr>
                <w:bCs/>
                <w:i/>
                <w:iCs/>
                <w:color w:val="005EAC"/>
                <w:sz w:val="18"/>
                <w:szCs w:val="18"/>
              </w:rPr>
              <w:t xml:space="preserve">a)A holder of a TC or a restricted TC for a large </w:t>
            </w:r>
            <w:proofErr w:type="spellStart"/>
            <w:r w:rsidRPr="00331930">
              <w:rPr>
                <w:bCs/>
                <w:i/>
                <w:iCs/>
                <w:color w:val="005EAC"/>
                <w:sz w:val="18"/>
                <w:szCs w:val="18"/>
              </w:rPr>
              <w:t>aeroplane</w:t>
            </w:r>
            <w:proofErr w:type="spellEnd"/>
            <w:r w:rsidRPr="00331930">
              <w:rPr>
                <w:bCs/>
                <w:i/>
                <w:iCs/>
                <w:color w:val="005EAC"/>
                <w:sz w:val="18"/>
                <w:szCs w:val="18"/>
              </w:rPr>
              <w:t xml:space="preserve"> certified on or after 1 January 1958 and certified to carry 30 passengers or more, or with a payload capacity of 3 402 kg (7 500 </w:t>
            </w:r>
            <w:proofErr w:type="spellStart"/>
            <w:r w:rsidRPr="00331930">
              <w:rPr>
                <w:bCs/>
                <w:i/>
                <w:iCs/>
                <w:color w:val="005EAC"/>
                <w:sz w:val="18"/>
                <w:szCs w:val="18"/>
              </w:rPr>
              <w:t>lb</w:t>
            </w:r>
            <w:proofErr w:type="spellEnd"/>
            <w:r w:rsidRPr="00331930">
              <w:rPr>
                <w:bCs/>
                <w:i/>
                <w:iCs/>
                <w:color w:val="005EAC"/>
                <w:sz w:val="18"/>
                <w:szCs w:val="18"/>
              </w:rPr>
              <w:t>) or more, and for which the TC or restricted TC was issued before 11 January 2008, shall develop repair evaluation guidelines (REGs) to establish:</w:t>
            </w:r>
          </w:p>
          <w:p w14:paraId="7C62A581" w14:textId="77777777" w:rsidR="00E54D94" w:rsidRPr="00331930" w:rsidRDefault="00E54D94" w:rsidP="004D342D">
            <w:pPr>
              <w:widowControl/>
              <w:tabs>
                <w:tab w:val="left" w:pos="1828"/>
              </w:tabs>
              <w:adjustRightInd w:val="0"/>
              <w:ind w:left="195" w:hanging="162"/>
              <w:jc w:val="both"/>
              <w:rPr>
                <w:bCs/>
                <w:i/>
                <w:iCs/>
                <w:color w:val="005EAC"/>
                <w:sz w:val="18"/>
                <w:szCs w:val="18"/>
              </w:rPr>
            </w:pPr>
            <w:r w:rsidRPr="00331930">
              <w:rPr>
                <w:bCs/>
                <w:i/>
                <w:iCs/>
                <w:color w:val="005EAC"/>
                <w:sz w:val="18"/>
                <w:szCs w:val="18"/>
              </w:rPr>
              <w:t>(</w:t>
            </w:r>
            <w:proofErr w:type="spellStart"/>
            <w:r w:rsidRPr="00331930">
              <w:rPr>
                <w:bCs/>
                <w:i/>
                <w:iCs/>
                <w:color w:val="005EAC"/>
                <w:sz w:val="18"/>
                <w:szCs w:val="18"/>
              </w:rPr>
              <w:t>i</w:t>
            </w:r>
            <w:proofErr w:type="spellEnd"/>
            <w:r w:rsidRPr="00331930">
              <w:rPr>
                <w:bCs/>
                <w:i/>
                <w:iCs/>
                <w:color w:val="005EAC"/>
                <w:sz w:val="18"/>
                <w:szCs w:val="18"/>
              </w:rPr>
              <w:t xml:space="preserve">)a process for conducting surveys of affected </w:t>
            </w:r>
            <w:proofErr w:type="spellStart"/>
            <w:r w:rsidRPr="00331930">
              <w:rPr>
                <w:bCs/>
                <w:i/>
                <w:iCs/>
                <w:color w:val="005EAC"/>
                <w:sz w:val="18"/>
                <w:szCs w:val="18"/>
              </w:rPr>
              <w:t>aeroplanes</w:t>
            </w:r>
            <w:proofErr w:type="spellEnd"/>
            <w:r w:rsidRPr="00331930">
              <w:rPr>
                <w:bCs/>
                <w:i/>
                <w:iCs/>
                <w:color w:val="005EAC"/>
                <w:sz w:val="18"/>
                <w:szCs w:val="18"/>
              </w:rPr>
              <w:t xml:space="preserve"> that enables the identification and documentation of all existing repairs affecting the fatigue-critical structures identified in accordance with point 26.306(a) and point 26.307(a)(ii);</w:t>
            </w:r>
          </w:p>
          <w:p w14:paraId="6F74307C" w14:textId="77777777" w:rsidR="00E54D94" w:rsidRPr="00331930" w:rsidRDefault="00E54D94" w:rsidP="004D342D">
            <w:pPr>
              <w:widowControl/>
              <w:tabs>
                <w:tab w:val="left" w:pos="1828"/>
              </w:tabs>
              <w:adjustRightInd w:val="0"/>
              <w:ind w:left="195" w:hanging="162"/>
              <w:jc w:val="both"/>
              <w:rPr>
                <w:bCs/>
                <w:i/>
                <w:iCs/>
                <w:color w:val="005EAC"/>
                <w:sz w:val="18"/>
                <w:szCs w:val="18"/>
              </w:rPr>
            </w:pPr>
            <w:r w:rsidRPr="00331930">
              <w:rPr>
                <w:bCs/>
                <w:i/>
                <w:iCs/>
                <w:color w:val="005EAC"/>
                <w:sz w:val="18"/>
                <w:szCs w:val="18"/>
              </w:rPr>
              <w:t xml:space="preserve">(ii)a process that enables operators and </w:t>
            </w:r>
            <w:proofErr w:type="spellStart"/>
            <w:r w:rsidRPr="00331930">
              <w:rPr>
                <w:bCs/>
                <w:i/>
                <w:iCs/>
                <w:color w:val="005EAC"/>
                <w:sz w:val="18"/>
                <w:szCs w:val="18"/>
              </w:rPr>
              <w:t>organisations</w:t>
            </w:r>
            <w:proofErr w:type="spellEnd"/>
            <w:r w:rsidRPr="00331930">
              <w:rPr>
                <w:bCs/>
                <w:i/>
                <w:iCs/>
                <w:color w:val="005EAC"/>
                <w:sz w:val="18"/>
                <w:szCs w:val="18"/>
              </w:rPr>
              <w:t xml:space="preserve"> responsible for the management of continuing airworthiness to obtain a DTI for repairs identified in accordance with point (</w:t>
            </w:r>
            <w:proofErr w:type="spellStart"/>
            <w:r w:rsidRPr="00331930">
              <w:rPr>
                <w:bCs/>
                <w:i/>
                <w:iCs/>
                <w:color w:val="005EAC"/>
                <w:sz w:val="18"/>
                <w:szCs w:val="18"/>
              </w:rPr>
              <w:t>i</w:t>
            </w:r>
            <w:proofErr w:type="spellEnd"/>
            <w:r w:rsidRPr="00331930">
              <w:rPr>
                <w:bCs/>
                <w:i/>
                <w:iCs/>
                <w:color w:val="005EAC"/>
                <w:sz w:val="18"/>
                <w:szCs w:val="18"/>
              </w:rPr>
              <w:t>);</w:t>
            </w:r>
          </w:p>
          <w:p w14:paraId="5774F12B" w14:textId="77777777" w:rsidR="00E54D94" w:rsidRPr="00331930" w:rsidRDefault="00E54D94" w:rsidP="004D342D">
            <w:pPr>
              <w:widowControl/>
              <w:tabs>
                <w:tab w:val="left" w:pos="1828"/>
              </w:tabs>
              <w:adjustRightInd w:val="0"/>
              <w:ind w:left="195" w:hanging="162"/>
              <w:jc w:val="both"/>
              <w:rPr>
                <w:bCs/>
                <w:i/>
                <w:iCs/>
                <w:color w:val="005EAC"/>
                <w:sz w:val="18"/>
                <w:szCs w:val="18"/>
              </w:rPr>
            </w:pPr>
            <w:r w:rsidRPr="00331930">
              <w:rPr>
                <w:bCs/>
                <w:i/>
                <w:iCs/>
                <w:color w:val="005EAC"/>
                <w:sz w:val="18"/>
                <w:szCs w:val="18"/>
              </w:rPr>
              <w:t xml:space="preserve">(iii)an implementation schedule that provides time frames for conducting </w:t>
            </w:r>
            <w:proofErr w:type="spellStart"/>
            <w:r w:rsidRPr="00331930">
              <w:rPr>
                <w:bCs/>
                <w:i/>
                <w:iCs/>
                <w:color w:val="005EAC"/>
                <w:sz w:val="18"/>
                <w:szCs w:val="18"/>
              </w:rPr>
              <w:t>aeroplane</w:t>
            </w:r>
            <w:proofErr w:type="spellEnd"/>
            <w:r w:rsidRPr="00331930">
              <w:rPr>
                <w:bCs/>
                <w:i/>
                <w:iCs/>
                <w:color w:val="005EAC"/>
                <w:sz w:val="18"/>
                <w:szCs w:val="18"/>
              </w:rPr>
              <w:t xml:space="preserve"> surveys, obtaining DTIs and incorporating DTIs into the maintenance </w:t>
            </w:r>
            <w:proofErr w:type="spellStart"/>
            <w:r w:rsidRPr="00331930">
              <w:rPr>
                <w:bCs/>
                <w:i/>
                <w:iCs/>
                <w:color w:val="005EAC"/>
                <w:sz w:val="18"/>
                <w:szCs w:val="18"/>
              </w:rPr>
              <w:t>programme</w:t>
            </w:r>
            <w:proofErr w:type="spellEnd"/>
            <w:r w:rsidRPr="00331930">
              <w:rPr>
                <w:bCs/>
                <w:i/>
                <w:iCs/>
                <w:color w:val="005EAC"/>
                <w:sz w:val="18"/>
                <w:szCs w:val="18"/>
              </w:rPr>
              <w:t xml:space="preserve"> of the </w:t>
            </w:r>
            <w:proofErr w:type="spellStart"/>
            <w:r w:rsidRPr="00331930">
              <w:rPr>
                <w:bCs/>
                <w:i/>
                <w:iCs/>
                <w:color w:val="005EAC"/>
                <w:sz w:val="18"/>
                <w:szCs w:val="18"/>
              </w:rPr>
              <w:t>aeroplane</w:t>
            </w:r>
            <w:proofErr w:type="spellEnd"/>
            <w:r w:rsidRPr="00331930">
              <w:rPr>
                <w:bCs/>
                <w:i/>
                <w:iCs/>
                <w:color w:val="005EAC"/>
                <w:sz w:val="18"/>
                <w:szCs w:val="18"/>
              </w:rPr>
              <w:t>.</w:t>
            </w:r>
          </w:p>
          <w:p w14:paraId="3C54DCA8" w14:textId="77777777" w:rsidR="00E54D94" w:rsidRPr="00331930" w:rsidRDefault="00E54D94" w:rsidP="004D342D">
            <w:pPr>
              <w:widowControl/>
              <w:tabs>
                <w:tab w:val="left" w:pos="1828"/>
              </w:tabs>
              <w:adjustRightInd w:val="0"/>
              <w:jc w:val="both"/>
              <w:rPr>
                <w:bCs/>
                <w:i/>
                <w:iCs/>
                <w:color w:val="005EAC"/>
                <w:sz w:val="18"/>
                <w:szCs w:val="18"/>
              </w:rPr>
            </w:pPr>
            <w:r w:rsidRPr="00331930">
              <w:rPr>
                <w:bCs/>
                <w:i/>
                <w:iCs/>
                <w:color w:val="005EAC"/>
                <w:sz w:val="18"/>
                <w:szCs w:val="18"/>
              </w:rPr>
              <w:t>(b)The holder of a TC or a restricted TC shall submit the REGs developed in accordance with point (a) to the Agency before 26 February 2023, for approval.’;</w:t>
            </w:r>
          </w:p>
        </w:tc>
        <w:tc>
          <w:tcPr>
            <w:tcW w:w="630" w:type="dxa"/>
          </w:tcPr>
          <w:p w14:paraId="1EA1F14D"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45B2C966"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76E53142"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519F9DB2" w14:textId="77777777" w:rsidR="00E54D94" w:rsidRPr="009A33DE" w:rsidRDefault="00E54D94" w:rsidP="004D342D">
            <w:pPr>
              <w:pStyle w:val="BodyText"/>
              <w:spacing w:before="1"/>
              <w:rPr>
                <w:sz w:val="18"/>
                <w:szCs w:val="18"/>
              </w:rPr>
            </w:pPr>
          </w:p>
        </w:tc>
      </w:tr>
      <w:tr w:rsidR="00E54D94" w14:paraId="766696D1" w14:textId="77777777" w:rsidTr="004D342D">
        <w:trPr>
          <w:trHeight w:val="64"/>
        </w:trPr>
        <w:tc>
          <w:tcPr>
            <w:tcW w:w="15026" w:type="dxa"/>
            <w:gridSpan w:val="5"/>
            <w:shd w:val="clear" w:color="auto" w:fill="D9D9D9" w:themeFill="background1" w:themeFillShade="D9"/>
          </w:tcPr>
          <w:p w14:paraId="69D6F449" w14:textId="77777777" w:rsidR="00E54D94" w:rsidRPr="009A33DE" w:rsidRDefault="00E54D94" w:rsidP="004D342D">
            <w:pPr>
              <w:pStyle w:val="BodyText"/>
              <w:spacing w:before="1"/>
              <w:rPr>
                <w:sz w:val="18"/>
                <w:szCs w:val="18"/>
              </w:rPr>
            </w:pPr>
            <w:r w:rsidRPr="008918D3">
              <w:rPr>
                <w:b/>
                <w:color w:val="18151A"/>
                <w:w w:val="105"/>
                <w:sz w:val="18"/>
              </w:rPr>
              <w:t>26.330 Damage tolerance data for existing supplemental type</w:t>
            </w:r>
            <w:r>
              <w:rPr>
                <w:b/>
                <w:color w:val="18151A"/>
                <w:w w:val="105"/>
                <w:sz w:val="18"/>
              </w:rPr>
              <w:t xml:space="preserve"> </w:t>
            </w:r>
            <w:r w:rsidRPr="008918D3">
              <w:rPr>
                <w:b/>
                <w:color w:val="18151A"/>
                <w:w w:val="105"/>
                <w:sz w:val="18"/>
              </w:rPr>
              <w:t>certificates (STCs), other existing major changes and existing repairs affecting those changes or STCs</w:t>
            </w:r>
          </w:p>
        </w:tc>
      </w:tr>
      <w:tr w:rsidR="00E54D94" w:rsidRPr="009A33DE" w14:paraId="776DCADC" w14:textId="77777777" w:rsidTr="004D342D">
        <w:trPr>
          <w:trHeight w:val="64"/>
        </w:trPr>
        <w:tc>
          <w:tcPr>
            <w:tcW w:w="6248" w:type="dxa"/>
          </w:tcPr>
          <w:p w14:paraId="58B4CB42"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 xml:space="preserve">(a)A holder of a STC issued before 26 February 2021, or a holder of a major change approval that has been deemed approved in accordance with Article 4 of Regulation (EU) No 748/2012, for large </w:t>
            </w:r>
            <w:proofErr w:type="spellStart"/>
            <w:r w:rsidRPr="00C13524">
              <w:rPr>
                <w:bCs/>
                <w:i/>
                <w:iCs/>
                <w:color w:val="005EAC"/>
                <w:sz w:val="18"/>
                <w:szCs w:val="18"/>
              </w:rPr>
              <w:t>aeroplanes</w:t>
            </w:r>
            <w:proofErr w:type="spellEnd"/>
            <w:r w:rsidRPr="00C13524">
              <w:rPr>
                <w:bCs/>
                <w:i/>
                <w:iCs/>
                <w:color w:val="005EAC"/>
                <w:sz w:val="18"/>
                <w:szCs w:val="18"/>
              </w:rPr>
              <w:t xml:space="preserve"> certified on or after 1 January 1958 to carry 30 or more passengers, or with a payload capacity of 3 402 kg (7 500 </w:t>
            </w:r>
            <w:proofErr w:type="spellStart"/>
            <w:r w:rsidRPr="00C13524">
              <w:rPr>
                <w:bCs/>
                <w:i/>
                <w:iCs/>
                <w:color w:val="005EAC"/>
                <w:sz w:val="18"/>
                <w:szCs w:val="18"/>
              </w:rPr>
              <w:t>lb</w:t>
            </w:r>
            <w:proofErr w:type="spellEnd"/>
            <w:r w:rsidRPr="00C13524">
              <w:rPr>
                <w:bCs/>
                <w:i/>
                <w:iCs/>
                <w:color w:val="005EAC"/>
                <w:sz w:val="18"/>
                <w:szCs w:val="18"/>
              </w:rPr>
              <w:t xml:space="preserve">) or more, shall address the adverse effects of those changes and repairs to those changes on the </w:t>
            </w:r>
            <w:proofErr w:type="spellStart"/>
            <w:r w:rsidRPr="00C13524">
              <w:rPr>
                <w:bCs/>
                <w:i/>
                <w:iCs/>
                <w:color w:val="005EAC"/>
                <w:sz w:val="18"/>
                <w:szCs w:val="18"/>
              </w:rPr>
              <w:t>aeroplane</w:t>
            </w:r>
            <w:proofErr w:type="spellEnd"/>
            <w:r w:rsidRPr="00C13524">
              <w:rPr>
                <w:bCs/>
                <w:i/>
                <w:iCs/>
                <w:color w:val="005EAC"/>
                <w:sz w:val="18"/>
                <w:szCs w:val="18"/>
              </w:rPr>
              <w:t xml:space="preserve"> structure to support </w:t>
            </w:r>
            <w:r w:rsidRPr="00C13524">
              <w:rPr>
                <w:bCs/>
                <w:i/>
                <w:iCs/>
                <w:color w:val="005EAC"/>
                <w:sz w:val="18"/>
                <w:szCs w:val="18"/>
              </w:rPr>
              <w:lastRenderedPageBreak/>
              <w:t>the compliance with point 26.370(a)(ii) and shall comply with the requirements set out in points 26.331 to 26.334.</w:t>
            </w:r>
          </w:p>
          <w:p w14:paraId="2AE67C38"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 xml:space="preserve">(b)Point (a) shall not apply to major changes and repairs to a large </w:t>
            </w:r>
            <w:proofErr w:type="spellStart"/>
            <w:r w:rsidRPr="00C13524">
              <w:rPr>
                <w:bCs/>
                <w:i/>
                <w:iCs/>
                <w:color w:val="005EAC"/>
                <w:sz w:val="18"/>
                <w:szCs w:val="18"/>
              </w:rPr>
              <w:t>aeroplane</w:t>
            </w:r>
            <w:proofErr w:type="spellEnd"/>
            <w:r w:rsidRPr="00C13524">
              <w:rPr>
                <w:bCs/>
                <w:i/>
                <w:iCs/>
                <w:color w:val="005EAC"/>
                <w:sz w:val="18"/>
                <w:szCs w:val="18"/>
              </w:rPr>
              <w:t xml:space="preserve"> model first certified before 26 February 2021 when that </w:t>
            </w:r>
            <w:proofErr w:type="spellStart"/>
            <w:r w:rsidRPr="00C13524">
              <w:rPr>
                <w:bCs/>
                <w:i/>
                <w:iCs/>
                <w:color w:val="005EAC"/>
                <w:sz w:val="18"/>
                <w:szCs w:val="18"/>
              </w:rPr>
              <w:t>aeroplane</w:t>
            </w:r>
            <w:proofErr w:type="spellEnd"/>
            <w:r w:rsidRPr="00C13524">
              <w:rPr>
                <w:bCs/>
                <w:i/>
                <w:iCs/>
                <w:color w:val="005EAC"/>
                <w:sz w:val="18"/>
                <w:szCs w:val="18"/>
              </w:rPr>
              <w:t xml:space="preserve"> model meets any of the following conditions:</w:t>
            </w:r>
          </w:p>
          <w:p w14:paraId="673830A1"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w:t>
            </w:r>
            <w:proofErr w:type="spellStart"/>
            <w:r w:rsidRPr="00C13524">
              <w:rPr>
                <w:bCs/>
                <w:i/>
                <w:iCs/>
                <w:color w:val="005EAC"/>
                <w:sz w:val="18"/>
                <w:szCs w:val="18"/>
              </w:rPr>
              <w:t>i</w:t>
            </w:r>
            <w:proofErr w:type="spellEnd"/>
            <w:r w:rsidRPr="00C13524">
              <w:rPr>
                <w:bCs/>
                <w:i/>
                <w:iCs/>
                <w:color w:val="005EAC"/>
                <w:sz w:val="18"/>
                <w:szCs w:val="18"/>
              </w:rPr>
              <w:t>)it is listed in Table A.1 of Appendix 1 to this Annex;</w:t>
            </w:r>
          </w:p>
          <w:p w14:paraId="71AE8AD8"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(ii)it is not operated anymore after 26 February 2021;</w:t>
            </w:r>
          </w:p>
          <w:p w14:paraId="5011720F"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(iii)it has not been certified to conduct civil operation with a payload or passengers;</w:t>
            </w:r>
          </w:p>
          <w:p w14:paraId="48519160"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(iv)it has a restricted TC and has been certified in accordance with damage tolerance requirements, provided that it is not operated beyond 75 % of its design service goal and is primarily operated in support of the restricted TC holder’s manufacturing operation;</w:t>
            </w:r>
          </w:p>
          <w:p w14:paraId="7C42E73D"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(v)it is issued with a restricted TC and is designed primarily for firefighting.</w:t>
            </w:r>
          </w:p>
          <w:p w14:paraId="2DAE076C"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 xml:space="preserve">(c)Point (a) shall not apply to major changes and repairs to a large </w:t>
            </w:r>
            <w:proofErr w:type="spellStart"/>
            <w:r w:rsidRPr="00C13524">
              <w:rPr>
                <w:bCs/>
                <w:i/>
                <w:iCs/>
                <w:color w:val="005EAC"/>
                <w:sz w:val="18"/>
                <w:szCs w:val="18"/>
              </w:rPr>
              <w:t>aeroplane</w:t>
            </w:r>
            <w:proofErr w:type="spellEnd"/>
            <w:r w:rsidRPr="00C13524">
              <w:rPr>
                <w:bCs/>
                <w:i/>
                <w:iCs/>
                <w:color w:val="005EAC"/>
                <w:sz w:val="18"/>
                <w:szCs w:val="18"/>
              </w:rPr>
              <w:t xml:space="preserve"> first certified before 26 February 2021 when the changes or repairs are not, and will not be, incorporated in any large </w:t>
            </w:r>
            <w:proofErr w:type="spellStart"/>
            <w:r w:rsidRPr="00C13524">
              <w:rPr>
                <w:bCs/>
                <w:i/>
                <w:iCs/>
                <w:color w:val="005EAC"/>
                <w:sz w:val="18"/>
                <w:szCs w:val="18"/>
              </w:rPr>
              <w:t>aeroplane</w:t>
            </w:r>
            <w:proofErr w:type="spellEnd"/>
            <w:r w:rsidRPr="00C13524">
              <w:rPr>
                <w:bCs/>
                <w:i/>
                <w:iCs/>
                <w:color w:val="005EAC"/>
                <w:sz w:val="18"/>
                <w:szCs w:val="18"/>
              </w:rPr>
              <w:t xml:space="preserve"> in operation on or after 26 August 2022.</w:t>
            </w:r>
          </w:p>
          <w:p w14:paraId="085F823F" w14:textId="77777777" w:rsidR="00E54D94" w:rsidRPr="00C13524" w:rsidRDefault="00E54D94" w:rsidP="004D342D">
            <w:pPr>
              <w:widowControl/>
              <w:tabs>
                <w:tab w:val="left" w:pos="1828"/>
              </w:tabs>
              <w:adjustRightInd w:val="0"/>
              <w:ind w:left="33"/>
              <w:jc w:val="both"/>
              <w:rPr>
                <w:bCs/>
                <w:i/>
                <w:iCs/>
                <w:color w:val="005EAC"/>
                <w:sz w:val="18"/>
                <w:szCs w:val="18"/>
              </w:rPr>
            </w:pPr>
            <w:r w:rsidRPr="00C13524">
              <w:rPr>
                <w:bCs/>
                <w:i/>
                <w:iCs/>
                <w:color w:val="005EAC"/>
                <w:sz w:val="18"/>
                <w:szCs w:val="18"/>
              </w:rPr>
              <w:t>(d)The exceptions provided for in points (b)(ii) to (v) and (c) shall apply only after the change approval holder submits a list of changes that affect the FCBS, together with information supporting the reasons why each change has been included in the list, to the Agency before 26 February 2022 for approval.</w:t>
            </w:r>
          </w:p>
        </w:tc>
        <w:tc>
          <w:tcPr>
            <w:tcW w:w="630" w:type="dxa"/>
          </w:tcPr>
          <w:p w14:paraId="53144D5A" w14:textId="77777777" w:rsidR="00E54D94" w:rsidRPr="00A0462B" w:rsidRDefault="00E54D94" w:rsidP="004D342D">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4CE864D0"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0A7067B7"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15479D64" w14:textId="77777777" w:rsidR="00E54D94" w:rsidRPr="009A33DE" w:rsidRDefault="00E54D94" w:rsidP="004D342D">
            <w:pPr>
              <w:pStyle w:val="BodyText"/>
              <w:spacing w:before="1"/>
              <w:rPr>
                <w:sz w:val="18"/>
                <w:szCs w:val="18"/>
              </w:rPr>
            </w:pPr>
          </w:p>
        </w:tc>
      </w:tr>
      <w:tr w:rsidR="00E54D94" w14:paraId="54666C57" w14:textId="77777777" w:rsidTr="004D342D">
        <w:trPr>
          <w:trHeight w:val="64"/>
        </w:trPr>
        <w:tc>
          <w:tcPr>
            <w:tcW w:w="15026" w:type="dxa"/>
            <w:gridSpan w:val="5"/>
            <w:shd w:val="clear" w:color="auto" w:fill="D9D9D9" w:themeFill="background1" w:themeFillShade="D9"/>
          </w:tcPr>
          <w:p w14:paraId="4A0C4957" w14:textId="77777777" w:rsidR="00E54D94" w:rsidRPr="009A33DE" w:rsidRDefault="00E54D94" w:rsidP="004D342D">
            <w:pPr>
              <w:pStyle w:val="BodyText"/>
              <w:spacing w:before="1"/>
              <w:rPr>
                <w:sz w:val="18"/>
                <w:szCs w:val="18"/>
              </w:rPr>
            </w:pPr>
            <w:r w:rsidRPr="008918D3">
              <w:rPr>
                <w:b/>
                <w:color w:val="18151A"/>
                <w:w w:val="105"/>
                <w:sz w:val="18"/>
              </w:rPr>
              <w:t>26.331 Compliance Plan for STC holders</w:t>
            </w:r>
          </w:p>
        </w:tc>
      </w:tr>
      <w:tr w:rsidR="00E54D94" w:rsidRPr="009A33DE" w14:paraId="43799483" w14:textId="77777777" w:rsidTr="004D342D">
        <w:trPr>
          <w:trHeight w:val="64"/>
        </w:trPr>
        <w:tc>
          <w:tcPr>
            <w:tcW w:w="6248" w:type="dxa"/>
          </w:tcPr>
          <w:p w14:paraId="7857285C" w14:textId="77777777" w:rsidR="00E54D94" w:rsidRPr="00C13524" w:rsidRDefault="00E54D94" w:rsidP="004D342D">
            <w:pPr>
              <w:pStyle w:val="TableParagraph"/>
              <w:spacing w:before="4" w:line="268" w:lineRule="auto"/>
              <w:ind w:left="33" w:right="23"/>
              <w:rPr>
                <w:i/>
                <w:iCs/>
                <w:color w:val="005EAC"/>
                <w:w w:val="105"/>
                <w:sz w:val="18"/>
              </w:rPr>
            </w:pPr>
            <w:r w:rsidRPr="00C13524">
              <w:rPr>
                <w:i/>
                <w:iCs/>
                <w:color w:val="005EAC"/>
                <w:w w:val="105"/>
                <w:sz w:val="18"/>
              </w:rPr>
              <w:t>The approval holder referred to in point 26.330(a) shall:</w:t>
            </w:r>
          </w:p>
          <w:p w14:paraId="42B43AB2" w14:textId="77777777" w:rsidR="00E54D94" w:rsidRPr="00C13524" w:rsidRDefault="00E54D94" w:rsidP="004D342D">
            <w:pPr>
              <w:pStyle w:val="TableParagraph"/>
              <w:spacing w:before="4" w:line="268" w:lineRule="auto"/>
              <w:ind w:right="23"/>
              <w:rPr>
                <w:i/>
                <w:iCs/>
                <w:color w:val="005EAC"/>
                <w:w w:val="105"/>
                <w:sz w:val="18"/>
              </w:rPr>
            </w:pPr>
            <w:r w:rsidRPr="00C13524">
              <w:rPr>
                <w:i/>
                <w:iCs/>
                <w:color w:val="005EAC"/>
                <w:w w:val="105"/>
                <w:sz w:val="18"/>
              </w:rPr>
              <w:t>(a)establish a compliance plan that addresses the requirements of points 26.332 to 26.334;</w:t>
            </w:r>
          </w:p>
          <w:p w14:paraId="173CA073" w14:textId="77777777" w:rsidR="00E54D94" w:rsidRPr="00C13524" w:rsidRDefault="00E54D94" w:rsidP="004D342D">
            <w:pPr>
              <w:pStyle w:val="TableParagraph"/>
              <w:spacing w:before="4" w:line="268" w:lineRule="auto"/>
              <w:ind w:right="23"/>
              <w:rPr>
                <w:i/>
                <w:iCs/>
                <w:w w:val="105"/>
                <w:sz w:val="18"/>
              </w:rPr>
            </w:pPr>
            <w:r w:rsidRPr="00C13524">
              <w:rPr>
                <w:i/>
                <w:iCs/>
                <w:color w:val="005EAC"/>
                <w:w w:val="105"/>
                <w:sz w:val="18"/>
              </w:rPr>
              <w:t>(b)submit the compliance plan referred to in point (a) of this point to the Agency before 25 August 2021, for approval.</w:t>
            </w:r>
          </w:p>
        </w:tc>
        <w:tc>
          <w:tcPr>
            <w:tcW w:w="630" w:type="dxa"/>
          </w:tcPr>
          <w:p w14:paraId="0BE410D5"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47665F92"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3D6D339D"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2161E421" w14:textId="77777777" w:rsidR="00E54D94" w:rsidRPr="009A33DE" w:rsidRDefault="00E54D94" w:rsidP="004D342D">
            <w:pPr>
              <w:pStyle w:val="BodyText"/>
              <w:spacing w:before="1"/>
              <w:rPr>
                <w:sz w:val="18"/>
                <w:szCs w:val="18"/>
              </w:rPr>
            </w:pPr>
          </w:p>
        </w:tc>
      </w:tr>
      <w:tr w:rsidR="00E54D94" w14:paraId="72F618D6" w14:textId="77777777" w:rsidTr="004D342D">
        <w:trPr>
          <w:trHeight w:val="64"/>
        </w:trPr>
        <w:tc>
          <w:tcPr>
            <w:tcW w:w="15026" w:type="dxa"/>
            <w:gridSpan w:val="5"/>
            <w:shd w:val="clear" w:color="auto" w:fill="D9D9D9" w:themeFill="background1" w:themeFillShade="D9"/>
          </w:tcPr>
          <w:p w14:paraId="2A434D38" w14:textId="77777777" w:rsidR="00E54D94" w:rsidRPr="009A33DE" w:rsidRDefault="00E54D94" w:rsidP="004D342D">
            <w:pPr>
              <w:pStyle w:val="BodyText"/>
              <w:spacing w:before="1"/>
              <w:rPr>
                <w:sz w:val="18"/>
                <w:szCs w:val="18"/>
              </w:rPr>
            </w:pPr>
            <w:r w:rsidRPr="00B66B57">
              <w:rPr>
                <w:b/>
                <w:color w:val="18151A"/>
                <w:w w:val="105"/>
                <w:sz w:val="18"/>
              </w:rPr>
              <w:t>26.332 Identification of changes affecting fatigue critical structure</w:t>
            </w:r>
            <w:r>
              <w:rPr>
                <w:b/>
                <w:color w:val="18151A"/>
                <w:w w:val="105"/>
                <w:sz w:val="18"/>
              </w:rPr>
              <w:t xml:space="preserve"> </w:t>
            </w:r>
          </w:p>
        </w:tc>
      </w:tr>
      <w:tr w:rsidR="00E54D94" w:rsidRPr="009A33DE" w14:paraId="54DF10B0" w14:textId="77777777" w:rsidTr="004D342D">
        <w:trPr>
          <w:trHeight w:val="64"/>
        </w:trPr>
        <w:tc>
          <w:tcPr>
            <w:tcW w:w="6248" w:type="dxa"/>
          </w:tcPr>
          <w:p w14:paraId="6623AC1F"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(a)The approval holder referred to in point 26.330(a) shall:</w:t>
            </w:r>
          </w:p>
          <w:p w14:paraId="018F0E23"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w:t>
            </w:r>
            <w:proofErr w:type="spellStart"/>
            <w:r w:rsidRPr="00A23FBC">
              <w:rPr>
                <w:bCs/>
                <w:i/>
                <w:iCs/>
                <w:color w:val="005EAC"/>
                <w:sz w:val="18"/>
                <w:szCs w:val="18"/>
              </w:rPr>
              <w:t>i</w:t>
            </w:r>
            <w:proofErr w:type="spellEnd"/>
            <w:r w:rsidRPr="00A23FBC">
              <w:rPr>
                <w:bCs/>
                <w:i/>
                <w:iCs/>
                <w:color w:val="005EAC"/>
                <w:sz w:val="18"/>
                <w:szCs w:val="18"/>
              </w:rPr>
              <w:t>)review the changes and identify those changes that affect FCBS;</w:t>
            </w:r>
          </w:p>
          <w:p w14:paraId="681E0544"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(ii)for each change identified in accordance with point (</w:t>
            </w:r>
            <w:proofErr w:type="spellStart"/>
            <w:r w:rsidRPr="00A23FBC">
              <w:rPr>
                <w:bCs/>
                <w:i/>
                <w:iCs/>
                <w:color w:val="005EAC"/>
                <w:sz w:val="18"/>
                <w:szCs w:val="18"/>
              </w:rPr>
              <w:t>i</w:t>
            </w:r>
            <w:proofErr w:type="spellEnd"/>
            <w:r w:rsidRPr="00A23FBC">
              <w:rPr>
                <w:bCs/>
                <w:i/>
                <w:iCs/>
                <w:color w:val="005EAC"/>
                <w:sz w:val="18"/>
                <w:szCs w:val="18"/>
              </w:rPr>
              <w:t>), identify any associated FCMS;</w:t>
            </w:r>
          </w:p>
          <w:p w14:paraId="62BCF684"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(iii)identify the published repairs affecting each change identified in accordance with point (</w:t>
            </w:r>
            <w:proofErr w:type="spellStart"/>
            <w:r w:rsidRPr="00A23FBC">
              <w:rPr>
                <w:bCs/>
                <w:i/>
                <w:iCs/>
                <w:color w:val="005EAC"/>
                <w:sz w:val="18"/>
                <w:szCs w:val="18"/>
              </w:rPr>
              <w:t>i</w:t>
            </w:r>
            <w:proofErr w:type="spellEnd"/>
            <w:r w:rsidRPr="00A23FBC">
              <w:rPr>
                <w:bCs/>
                <w:i/>
                <w:iCs/>
                <w:color w:val="005EAC"/>
                <w:sz w:val="18"/>
                <w:szCs w:val="18"/>
              </w:rPr>
              <w:t>).</w:t>
            </w:r>
          </w:p>
          <w:p w14:paraId="064A1214"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(b)For a change approval that was issued on or after 1 September 2003, the approval holder referred to in point (a) shall develop and submit a list of the changes and FCMS identified in accordance with points (a)(</w:t>
            </w:r>
            <w:proofErr w:type="spellStart"/>
            <w:r w:rsidRPr="00A23FBC">
              <w:rPr>
                <w:bCs/>
                <w:i/>
                <w:iCs/>
                <w:color w:val="005EAC"/>
                <w:sz w:val="18"/>
                <w:szCs w:val="18"/>
              </w:rPr>
              <w:t>i</w:t>
            </w:r>
            <w:proofErr w:type="spellEnd"/>
            <w:r w:rsidRPr="00A23FBC">
              <w:rPr>
                <w:bCs/>
                <w:i/>
                <w:iCs/>
                <w:color w:val="005EAC"/>
                <w:sz w:val="18"/>
                <w:szCs w:val="18"/>
              </w:rPr>
              <w:t xml:space="preserve">) and (ii) to the Agency before 26 February 2022 for approval, and, upon approval by the Agency, make the list available to all known operators of such </w:t>
            </w:r>
            <w:proofErr w:type="spellStart"/>
            <w:r w:rsidRPr="00A23FBC">
              <w:rPr>
                <w:bCs/>
                <w:i/>
                <w:iCs/>
                <w:color w:val="005EAC"/>
                <w:sz w:val="18"/>
                <w:szCs w:val="18"/>
              </w:rPr>
              <w:t>aeroplanes</w:t>
            </w:r>
            <w:proofErr w:type="spellEnd"/>
            <w:r w:rsidRPr="00A23FBC">
              <w:rPr>
                <w:bCs/>
                <w:i/>
                <w:iCs/>
                <w:color w:val="005EAC"/>
                <w:sz w:val="18"/>
                <w:szCs w:val="18"/>
              </w:rPr>
              <w:t xml:space="preserve"> and, on request, to </w:t>
            </w:r>
            <w:proofErr w:type="spellStart"/>
            <w:r w:rsidRPr="00A23FBC">
              <w:rPr>
                <w:bCs/>
                <w:i/>
                <w:iCs/>
                <w:color w:val="005EAC"/>
                <w:sz w:val="18"/>
                <w:szCs w:val="18"/>
              </w:rPr>
              <w:t>organisations</w:t>
            </w:r>
            <w:proofErr w:type="spellEnd"/>
            <w:r w:rsidRPr="00A23FBC">
              <w:rPr>
                <w:bCs/>
                <w:i/>
                <w:iCs/>
                <w:color w:val="005EAC"/>
                <w:sz w:val="18"/>
                <w:szCs w:val="18"/>
              </w:rPr>
              <w:t xml:space="preserve"> responsible for the management of continuing airworthiness to support the operators that are required to comply with point 26.370(a)(ii).</w:t>
            </w:r>
          </w:p>
          <w:p w14:paraId="62A440DC"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(c)For a change approval that was issued before 1 September 2003, the approval holder referred to in point (a) shall:</w:t>
            </w:r>
          </w:p>
          <w:p w14:paraId="52592F95" w14:textId="77777777" w:rsidR="00E54D94" w:rsidRPr="00A23FBC" w:rsidRDefault="00E54D94" w:rsidP="004D342D">
            <w:pPr>
              <w:pStyle w:val="TableParagraph"/>
              <w:spacing w:before="4" w:line="268" w:lineRule="auto"/>
              <w:ind w:right="23"/>
              <w:jc w:val="both"/>
              <w:rPr>
                <w:bCs/>
                <w:i/>
                <w:iCs/>
                <w:color w:val="005EAC"/>
                <w:sz w:val="18"/>
                <w:szCs w:val="18"/>
              </w:rPr>
            </w:pPr>
            <w:r w:rsidRPr="00A23FBC">
              <w:rPr>
                <w:bCs/>
                <w:i/>
                <w:iCs/>
                <w:color w:val="005EAC"/>
                <w:sz w:val="18"/>
                <w:szCs w:val="18"/>
              </w:rPr>
              <w:lastRenderedPageBreak/>
              <w:t>(</w:t>
            </w:r>
            <w:proofErr w:type="spellStart"/>
            <w:r w:rsidRPr="00A23FBC">
              <w:rPr>
                <w:bCs/>
                <w:i/>
                <w:iCs/>
                <w:color w:val="005EAC"/>
                <w:sz w:val="18"/>
                <w:szCs w:val="18"/>
              </w:rPr>
              <w:t>i</w:t>
            </w:r>
            <w:proofErr w:type="spellEnd"/>
            <w:r w:rsidRPr="00A23FBC">
              <w:rPr>
                <w:bCs/>
                <w:i/>
                <w:iCs/>
                <w:color w:val="005EAC"/>
                <w:sz w:val="18"/>
                <w:szCs w:val="18"/>
              </w:rPr>
              <w:t>)develop and submit a list of the changes identified in accordance with point (a)(</w:t>
            </w:r>
            <w:proofErr w:type="spellStart"/>
            <w:r w:rsidRPr="00A23FBC">
              <w:rPr>
                <w:bCs/>
                <w:i/>
                <w:iCs/>
                <w:color w:val="005EAC"/>
                <w:sz w:val="18"/>
                <w:szCs w:val="18"/>
              </w:rPr>
              <w:t>i</w:t>
            </w:r>
            <w:proofErr w:type="spellEnd"/>
            <w:r w:rsidRPr="00A23FBC">
              <w:rPr>
                <w:bCs/>
                <w:i/>
                <w:iCs/>
                <w:color w:val="005EAC"/>
                <w:sz w:val="18"/>
                <w:szCs w:val="18"/>
              </w:rPr>
              <w:t>) to the Agency before 26 February 2022, for approval;</w:t>
            </w:r>
          </w:p>
          <w:p w14:paraId="4283440A" w14:textId="77777777" w:rsidR="00E54D94" w:rsidRPr="00A23FBC" w:rsidRDefault="00E54D94" w:rsidP="004D342D">
            <w:pPr>
              <w:pStyle w:val="TableParagraph"/>
              <w:spacing w:before="4" w:line="268" w:lineRule="auto"/>
              <w:ind w:right="23"/>
              <w:jc w:val="both"/>
              <w:rPr>
                <w:bCs/>
                <w:i/>
                <w:iCs/>
                <w:color w:val="005EAC"/>
                <w:sz w:val="18"/>
                <w:szCs w:val="18"/>
              </w:rPr>
            </w:pPr>
            <w:r w:rsidRPr="00A23FBC">
              <w:rPr>
                <w:bCs/>
                <w:i/>
                <w:iCs/>
                <w:color w:val="005EAC"/>
                <w:sz w:val="18"/>
                <w:szCs w:val="18"/>
              </w:rPr>
              <w:t xml:space="preserve">(ii)upon request of operators and </w:t>
            </w:r>
            <w:proofErr w:type="spellStart"/>
            <w:r w:rsidRPr="00A23FBC">
              <w:rPr>
                <w:bCs/>
                <w:i/>
                <w:iCs/>
                <w:color w:val="005EAC"/>
                <w:sz w:val="18"/>
                <w:szCs w:val="18"/>
              </w:rPr>
              <w:t>organisations</w:t>
            </w:r>
            <w:proofErr w:type="spellEnd"/>
            <w:r w:rsidRPr="00A23FBC">
              <w:rPr>
                <w:bCs/>
                <w:i/>
                <w:iCs/>
                <w:color w:val="005EAC"/>
                <w:sz w:val="18"/>
                <w:szCs w:val="18"/>
              </w:rPr>
              <w:t xml:space="preserve"> responsible for the management of continuing airworthiness to support the operators that are required to comply with point 26.370(a)(ii), identify and list any FCMS associated with the change and submit this data to the Agency within 12 months from the request, for approval;</w:t>
            </w:r>
          </w:p>
          <w:p w14:paraId="40D61677" w14:textId="77777777" w:rsidR="00E54D94" w:rsidRPr="00A23FBC" w:rsidRDefault="00E54D94" w:rsidP="004D342D">
            <w:pPr>
              <w:pStyle w:val="TableParagraph"/>
              <w:spacing w:before="4" w:line="268" w:lineRule="auto"/>
              <w:ind w:right="23"/>
              <w:jc w:val="both"/>
              <w:rPr>
                <w:bCs/>
                <w:i/>
                <w:iCs/>
                <w:color w:val="005EAC"/>
                <w:sz w:val="18"/>
                <w:szCs w:val="18"/>
              </w:rPr>
            </w:pPr>
            <w:r w:rsidRPr="00A23FBC">
              <w:rPr>
                <w:bCs/>
                <w:i/>
                <w:iCs/>
                <w:color w:val="005EAC"/>
                <w:sz w:val="18"/>
                <w:szCs w:val="18"/>
              </w:rPr>
              <w:t>(iii)upon approval of any data submitted according to points (c)(</w:t>
            </w:r>
            <w:proofErr w:type="spellStart"/>
            <w:r w:rsidRPr="00A23FBC">
              <w:rPr>
                <w:bCs/>
                <w:i/>
                <w:iCs/>
                <w:color w:val="005EAC"/>
                <w:sz w:val="18"/>
                <w:szCs w:val="18"/>
              </w:rPr>
              <w:t>i</w:t>
            </w:r>
            <w:proofErr w:type="spellEnd"/>
            <w:r w:rsidRPr="00A23FBC">
              <w:rPr>
                <w:bCs/>
                <w:i/>
                <w:iCs/>
                <w:color w:val="005EAC"/>
                <w:sz w:val="18"/>
                <w:szCs w:val="18"/>
              </w:rPr>
              <w:t xml:space="preserve">) and (ii), make that data available to all known operators of such </w:t>
            </w:r>
            <w:proofErr w:type="spellStart"/>
            <w:r w:rsidRPr="00A23FBC">
              <w:rPr>
                <w:bCs/>
                <w:i/>
                <w:iCs/>
                <w:color w:val="005EAC"/>
                <w:sz w:val="18"/>
                <w:szCs w:val="18"/>
              </w:rPr>
              <w:t>aeroplanes</w:t>
            </w:r>
            <w:proofErr w:type="spellEnd"/>
            <w:r w:rsidRPr="00A23FBC">
              <w:rPr>
                <w:bCs/>
                <w:i/>
                <w:iCs/>
                <w:color w:val="005EAC"/>
                <w:sz w:val="18"/>
                <w:szCs w:val="18"/>
              </w:rPr>
              <w:t xml:space="preserve"> and, on request, to </w:t>
            </w:r>
            <w:proofErr w:type="spellStart"/>
            <w:r w:rsidRPr="00A23FBC">
              <w:rPr>
                <w:bCs/>
                <w:i/>
                <w:iCs/>
                <w:color w:val="005EAC"/>
                <w:sz w:val="18"/>
                <w:szCs w:val="18"/>
              </w:rPr>
              <w:t>organisations</w:t>
            </w:r>
            <w:proofErr w:type="spellEnd"/>
            <w:r w:rsidRPr="00A23FBC">
              <w:rPr>
                <w:bCs/>
                <w:i/>
                <w:iCs/>
                <w:color w:val="005EAC"/>
                <w:sz w:val="18"/>
                <w:szCs w:val="18"/>
              </w:rPr>
              <w:t xml:space="preserve"> responsible for the management of continuing airworthiness to support the operators that are required to comply with point 26.370(a)(ii).</w:t>
            </w:r>
          </w:p>
        </w:tc>
        <w:tc>
          <w:tcPr>
            <w:tcW w:w="630" w:type="dxa"/>
          </w:tcPr>
          <w:p w14:paraId="70289D1B" w14:textId="77777777" w:rsidR="00E54D94" w:rsidRPr="00A0462B" w:rsidRDefault="00E54D94" w:rsidP="004D342D">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612018C1"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27629F5F"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0D88D1A3" w14:textId="77777777" w:rsidR="00E54D94" w:rsidRPr="009A33DE" w:rsidRDefault="00E54D94" w:rsidP="004D342D">
            <w:pPr>
              <w:pStyle w:val="BodyText"/>
              <w:spacing w:before="1"/>
              <w:rPr>
                <w:sz w:val="18"/>
                <w:szCs w:val="18"/>
              </w:rPr>
            </w:pPr>
          </w:p>
        </w:tc>
      </w:tr>
      <w:tr w:rsidR="00E54D94" w14:paraId="0D21857A" w14:textId="77777777" w:rsidTr="004D342D">
        <w:trPr>
          <w:trHeight w:val="64"/>
        </w:trPr>
        <w:tc>
          <w:tcPr>
            <w:tcW w:w="15026" w:type="dxa"/>
            <w:gridSpan w:val="5"/>
            <w:shd w:val="clear" w:color="auto" w:fill="D9D9D9" w:themeFill="background1" w:themeFillShade="D9"/>
          </w:tcPr>
          <w:p w14:paraId="0C900BCE" w14:textId="77777777" w:rsidR="00E54D94" w:rsidRPr="00A23FBC" w:rsidRDefault="00E54D94" w:rsidP="004D342D">
            <w:pPr>
              <w:pStyle w:val="BodyText"/>
              <w:spacing w:before="1"/>
              <w:rPr>
                <w:i/>
                <w:iCs/>
                <w:sz w:val="18"/>
                <w:szCs w:val="18"/>
              </w:rPr>
            </w:pPr>
            <w:r w:rsidRPr="00A23FBC">
              <w:rPr>
                <w:b/>
                <w:i/>
                <w:iCs/>
                <w:color w:val="18151A"/>
                <w:w w:val="105"/>
                <w:sz w:val="18"/>
                <w:szCs w:val="18"/>
              </w:rPr>
              <w:t>26.333 Damage tolerance data for STCs and repairs to those STCs approved on or after 1 September 2003</w:t>
            </w:r>
          </w:p>
        </w:tc>
      </w:tr>
      <w:tr w:rsidR="00E54D94" w:rsidRPr="009A33DE" w14:paraId="1732CA1B" w14:textId="77777777" w:rsidTr="004D342D">
        <w:trPr>
          <w:trHeight w:val="64"/>
        </w:trPr>
        <w:tc>
          <w:tcPr>
            <w:tcW w:w="6248" w:type="dxa"/>
          </w:tcPr>
          <w:p w14:paraId="5A0A502B" w14:textId="77777777" w:rsidR="00E54D94" w:rsidRPr="00A23FBC" w:rsidRDefault="00E54D94" w:rsidP="004D342D">
            <w:pPr>
              <w:widowControl/>
              <w:tabs>
                <w:tab w:val="left" w:pos="1828"/>
              </w:tabs>
              <w:adjustRightInd w:val="0"/>
              <w:ind w:left="15"/>
              <w:jc w:val="both"/>
              <w:rPr>
                <w:bCs/>
                <w:i/>
                <w:iCs/>
                <w:color w:val="005EAC"/>
                <w:sz w:val="18"/>
                <w:szCs w:val="18"/>
              </w:rPr>
            </w:pPr>
            <w:r w:rsidRPr="00A23FBC">
              <w:rPr>
                <w:bCs/>
                <w:i/>
                <w:iCs/>
                <w:color w:val="005EAC"/>
                <w:sz w:val="18"/>
                <w:szCs w:val="18"/>
              </w:rPr>
              <w:t>(a)For a change approval that was issued on or after 1 September 2003, the approval holder referred to in point 26.330(a) shall:</w:t>
            </w:r>
          </w:p>
          <w:p w14:paraId="58B259F6" w14:textId="77777777" w:rsidR="00E54D94" w:rsidRPr="00A23FBC" w:rsidRDefault="00E54D94" w:rsidP="004D342D">
            <w:pPr>
              <w:widowControl/>
              <w:tabs>
                <w:tab w:val="left" w:pos="1828"/>
              </w:tabs>
              <w:adjustRightInd w:val="0"/>
              <w:jc w:val="both"/>
              <w:rPr>
                <w:bCs/>
                <w:i/>
                <w:iCs/>
                <w:color w:val="005EAC"/>
                <w:sz w:val="18"/>
                <w:szCs w:val="18"/>
              </w:rPr>
            </w:pPr>
            <w:r w:rsidRPr="00A23FBC">
              <w:rPr>
                <w:bCs/>
                <w:i/>
                <w:iCs/>
                <w:color w:val="005EAC"/>
                <w:sz w:val="18"/>
                <w:szCs w:val="18"/>
              </w:rPr>
              <w:t>(</w:t>
            </w:r>
            <w:proofErr w:type="spellStart"/>
            <w:r w:rsidRPr="00A23FBC">
              <w:rPr>
                <w:bCs/>
                <w:i/>
                <w:iCs/>
                <w:color w:val="005EAC"/>
                <w:sz w:val="18"/>
                <w:szCs w:val="18"/>
              </w:rPr>
              <w:t>i</w:t>
            </w:r>
            <w:proofErr w:type="spellEnd"/>
            <w:r w:rsidRPr="00A23FBC">
              <w:rPr>
                <w:bCs/>
                <w:i/>
                <w:iCs/>
                <w:color w:val="005EAC"/>
                <w:sz w:val="18"/>
                <w:szCs w:val="18"/>
              </w:rPr>
              <w:t>)for changes and published repairs identified in accordance with points (a)(</w:t>
            </w:r>
            <w:proofErr w:type="spellStart"/>
            <w:r w:rsidRPr="00A23FBC">
              <w:rPr>
                <w:bCs/>
                <w:i/>
                <w:iCs/>
                <w:color w:val="005EAC"/>
                <w:sz w:val="18"/>
                <w:szCs w:val="18"/>
              </w:rPr>
              <w:t>i</w:t>
            </w:r>
            <w:proofErr w:type="spellEnd"/>
            <w:r w:rsidRPr="00A23FBC">
              <w:rPr>
                <w:bCs/>
                <w:i/>
                <w:iCs/>
                <w:color w:val="005EAC"/>
                <w:sz w:val="18"/>
                <w:szCs w:val="18"/>
              </w:rPr>
              <w:t>) and (a)(iii) of point 26.332, respectively, perform a damage tolerance evaluation;</w:t>
            </w:r>
          </w:p>
          <w:p w14:paraId="4D321220" w14:textId="77777777" w:rsidR="00E54D94" w:rsidRPr="00A23FBC" w:rsidRDefault="00E54D94" w:rsidP="004D342D">
            <w:pPr>
              <w:widowControl/>
              <w:tabs>
                <w:tab w:val="left" w:pos="1828"/>
              </w:tabs>
              <w:adjustRightInd w:val="0"/>
              <w:jc w:val="both"/>
              <w:rPr>
                <w:bCs/>
                <w:i/>
                <w:iCs/>
                <w:color w:val="005EAC"/>
                <w:sz w:val="18"/>
                <w:szCs w:val="18"/>
              </w:rPr>
            </w:pPr>
            <w:r w:rsidRPr="00A23FBC">
              <w:rPr>
                <w:bCs/>
                <w:i/>
                <w:iCs/>
                <w:color w:val="005EAC"/>
                <w:sz w:val="18"/>
                <w:szCs w:val="18"/>
              </w:rPr>
              <w:t>(ii)establish and document the associated DTI, unless this has already been done.</w:t>
            </w:r>
          </w:p>
          <w:p w14:paraId="14EE34B6" w14:textId="77777777" w:rsidR="00E54D94" w:rsidRPr="00A23FBC" w:rsidRDefault="00E54D94" w:rsidP="004D342D">
            <w:pPr>
              <w:widowControl/>
              <w:tabs>
                <w:tab w:val="left" w:pos="1828"/>
              </w:tabs>
              <w:adjustRightInd w:val="0"/>
              <w:jc w:val="both"/>
              <w:rPr>
                <w:bCs/>
                <w:i/>
                <w:iCs/>
                <w:color w:val="005EAC"/>
                <w:sz w:val="18"/>
                <w:szCs w:val="18"/>
              </w:rPr>
            </w:pPr>
            <w:r w:rsidRPr="00A23FBC">
              <w:rPr>
                <w:bCs/>
                <w:i/>
                <w:iCs/>
                <w:color w:val="005EAC"/>
                <w:sz w:val="18"/>
                <w:szCs w:val="18"/>
              </w:rPr>
              <w:t>(b)The approval holder referred to in point (a) shall submit the damage tolerance data resulting from the damage tolerance evaluation performed in accordance with point (a)(</w:t>
            </w:r>
            <w:proofErr w:type="spellStart"/>
            <w:r w:rsidRPr="00A23FBC">
              <w:rPr>
                <w:bCs/>
                <w:i/>
                <w:iCs/>
                <w:color w:val="005EAC"/>
                <w:sz w:val="18"/>
                <w:szCs w:val="18"/>
              </w:rPr>
              <w:t>i</w:t>
            </w:r>
            <w:proofErr w:type="spellEnd"/>
            <w:r w:rsidRPr="00A23FBC">
              <w:rPr>
                <w:bCs/>
                <w:i/>
                <w:iCs/>
                <w:color w:val="005EAC"/>
                <w:sz w:val="18"/>
                <w:szCs w:val="18"/>
              </w:rPr>
              <w:t>) to the Agency before 26 February 2023, for approval, unless it is already approved in accordance with point 21.B.111 of Annex I (Part 21) to Regulation (EU) No 748/2012.</w:t>
            </w:r>
          </w:p>
          <w:p w14:paraId="1168F0DA" w14:textId="77777777" w:rsidR="00E54D94" w:rsidRPr="00A23FBC" w:rsidRDefault="00E54D94" w:rsidP="004D342D">
            <w:pPr>
              <w:widowControl/>
              <w:tabs>
                <w:tab w:val="left" w:pos="1828"/>
              </w:tabs>
              <w:adjustRightInd w:val="0"/>
              <w:jc w:val="both"/>
              <w:rPr>
                <w:bCs/>
                <w:i/>
                <w:iCs/>
                <w:color w:val="005EAC"/>
                <w:sz w:val="18"/>
                <w:szCs w:val="18"/>
              </w:rPr>
            </w:pPr>
            <w:r w:rsidRPr="00A23FBC">
              <w:rPr>
                <w:bCs/>
                <w:i/>
                <w:iCs/>
                <w:color w:val="005EAC"/>
                <w:sz w:val="18"/>
                <w:szCs w:val="18"/>
              </w:rPr>
              <w:t>(c)By way of derogation from point (b), for changes that did not have a damage tolerance evaluation requirement in the certification basis, the approval holder referred to in point (a) shall submit the damage tolerance data resulting from the damage tolerance evaluation performed in accordance with point (a) to the Agency, within the following deadlines, whichever occurs later, for approval:</w:t>
            </w:r>
          </w:p>
          <w:p w14:paraId="01ECA0A8" w14:textId="77777777" w:rsidR="00E54D94" w:rsidRPr="00A23FBC" w:rsidRDefault="00E54D94" w:rsidP="004D342D">
            <w:pPr>
              <w:widowControl/>
              <w:tabs>
                <w:tab w:val="left" w:pos="1828"/>
              </w:tabs>
              <w:adjustRightInd w:val="0"/>
              <w:jc w:val="both"/>
              <w:rPr>
                <w:bCs/>
                <w:i/>
                <w:iCs/>
                <w:color w:val="005EAC"/>
                <w:sz w:val="18"/>
                <w:szCs w:val="18"/>
              </w:rPr>
            </w:pPr>
            <w:r w:rsidRPr="00A23FBC">
              <w:rPr>
                <w:bCs/>
                <w:i/>
                <w:iCs/>
                <w:color w:val="005EAC"/>
                <w:sz w:val="18"/>
                <w:szCs w:val="18"/>
              </w:rPr>
              <w:t>(</w:t>
            </w:r>
            <w:proofErr w:type="spellStart"/>
            <w:r w:rsidRPr="00A23FBC">
              <w:rPr>
                <w:bCs/>
                <w:i/>
                <w:iCs/>
                <w:color w:val="005EAC"/>
                <w:sz w:val="18"/>
                <w:szCs w:val="18"/>
              </w:rPr>
              <w:t>i</w:t>
            </w:r>
            <w:proofErr w:type="spellEnd"/>
            <w:r w:rsidRPr="00A23FBC">
              <w:rPr>
                <w:bCs/>
                <w:i/>
                <w:iCs/>
                <w:color w:val="005EAC"/>
                <w:sz w:val="18"/>
                <w:szCs w:val="18"/>
              </w:rPr>
              <w:t xml:space="preserve">)prior to an </w:t>
            </w:r>
            <w:proofErr w:type="spellStart"/>
            <w:r w:rsidRPr="00A23FBC">
              <w:rPr>
                <w:bCs/>
                <w:i/>
                <w:iCs/>
                <w:color w:val="005EAC"/>
                <w:sz w:val="18"/>
                <w:szCs w:val="18"/>
              </w:rPr>
              <w:t>aeroplane</w:t>
            </w:r>
            <w:proofErr w:type="spellEnd"/>
            <w:r w:rsidRPr="00A23FBC">
              <w:rPr>
                <w:bCs/>
                <w:i/>
                <w:iCs/>
                <w:color w:val="005EAC"/>
                <w:sz w:val="18"/>
                <w:szCs w:val="18"/>
              </w:rPr>
              <w:t xml:space="preserve"> with that change incorporated being operated in accordance with Annex IV (Part-CAT) to Regulation (EU) No 965/2012; or</w:t>
            </w:r>
          </w:p>
          <w:p w14:paraId="6DDC0F1E" w14:textId="77777777" w:rsidR="00E54D94" w:rsidRPr="00A23FBC" w:rsidRDefault="00E54D94" w:rsidP="004D342D">
            <w:pPr>
              <w:widowControl/>
              <w:tabs>
                <w:tab w:val="left" w:pos="1828"/>
              </w:tabs>
              <w:adjustRightInd w:val="0"/>
              <w:jc w:val="both"/>
              <w:rPr>
                <w:bCs/>
                <w:i/>
                <w:iCs/>
                <w:sz w:val="18"/>
                <w:szCs w:val="18"/>
              </w:rPr>
            </w:pPr>
            <w:r w:rsidRPr="00A23FBC">
              <w:rPr>
                <w:bCs/>
                <w:i/>
                <w:iCs/>
                <w:color w:val="005EAC"/>
                <w:sz w:val="18"/>
                <w:szCs w:val="18"/>
              </w:rPr>
              <w:t>(ii)before 26 February 2023</w:t>
            </w:r>
          </w:p>
        </w:tc>
        <w:tc>
          <w:tcPr>
            <w:tcW w:w="630" w:type="dxa"/>
          </w:tcPr>
          <w:p w14:paraId="2E3CD3AF" w14:textId="77777777" w:rsidR="00E54D94" w:rsidRPr="00A23FBC" w:rsidRDefault="00E54D94" w:rsidP="004D342D">
            <w:pPr>
              <w:pStyle w:val="BodyText"/>
              <w:spacing w:before="1"/>
              <w:rPr>
                <w:b/>
                <w:i/>
                <w:iCs/>
                <w:sz w:val="16"/>
                <w:szCs w:val="16"/>
              </w:rPr>
            </w:pPr>
            <w:r w:rsidRPr="00A23FBC">
              <w:rPr>
                <w:i/>
                <w:iCs/>
                <w:lang w:val="ro-RO"/>
              </w:rPr>
              <w:fldChar w:fldCharType="begin">
                <w:ffData>
                  <w:name w:val="Check3"/>
                  <w:enabled/>
                  <w:calcOnExit w:val="0"/>
                  <w:checkBox>
                    <w:sizeAuto/>
                    <w:default w:val="0"/>
                  </w:checkBox>
                </w:ffData>
              </w:fldChar>
            </w:r>
            <w:r w:rsidRPr="00A23FBC">
              <w:rPr>
                <w:i/>
                <w:iCs/>
                <w:lang w:val="ro-RO"/>
              </w:rPr>
              <w:instrText xml:space="preserve"> FORMCHECKBOX </w:instrText>
            </w:r>
            <w:r w:rsidRPr="00A23FBC">
              <w:rPr>
                <w:i/>
                <w:iCs/>
                <w:lang w:val="ro-RO"/>
              </w:rPr>
            </w:r>
            <w:r w:rsidRPr="00A23FBC">
              <w:rPr>
                <w:i/>
                <w:iCs/>
                <w:lang w:val="ro-RO"/>
              </w:rPr>
              <w:fldChar w:fldCharType="separate"/>
            </w:r>
            <w:r w:rsidRPr="00A23FBC">
              <w:rPr>
                <w:i/>
                <w:iCs/>
                <w:lang w:val="ro-RO"/>
              </w:rPr>
              <w:fldChar w:fldCharType="end"/>
            </w:r>
          </w:p>
        </w:tc>
        <w:tc>
          <w:tcPr>
            <w:tcW w:w="720" w:type="dxa"/>
          </w:tcPr>
          <w:p w14:paraId="6E91ACA0" w14:textId="77777777" w:rsidR="00E54D94" w:rsidRPr="00A23FBC" w:rsidRDefault="00E54D94" w:rsidP="004D342D">
            <w:pPr>
              <w:pStyle w:val="BodyText"/>
              <w:spacing w:before="1"/>
              <w:rPr>
                <w:b/>
                <w:i/>
                <w:iCs/>
                <w:sz w:val="16"/>
                <w:szCs w:val="16"/>
              </w:rPr>
            </w:pPr>
            <w:r w:rsidRPr="00A23FBC">
              <w:rPr>
                <w:i/>
                <w:iCs/>
                <w:lang w:val="ro-RO"/>
              </w:rPr>
              <w:fldChar w:fldCharType="begin">
                <w:ffData>
                  <w:name w:val="Check3"/>
                  <w:enabled/>
                  <w:calcOnExit w:val="0"/>
                  <w:checkBox>
                    <w:sizeAuto/>
                    <w:default w:val="0"/>
                  </w:checkBox>
                </w:ffData>
              </w:fldChar>
            </w:r>
            <w:r w:rsidRPr="00A23FBC">
              <w:rPr>
                <w:i/>
                <w:iCs/>
                <w:lang w:val="ro-RO"/>
              </w:rPr>
              <w:instrText xml:space="preserve"> FORMCHECKBOX </w:instrText>
            </w:r>
            <w:r w:rsidRPr="00A23FBC">
              <w:rPr>
                <w:i/>
                <w:iCs/>
                <w:lang w:val="ro-RO"/>
              </w:rPr>
            </w:r>
            <w:r w:rsidRPr="00A23FBC">
              <w:rPr>
                <w:i/>
                <w:iCs/>
                <w:lang w:val="ro-RO"/>
              </w:rPr>
              <w:fldChar w:fldCharType="separate"/>
            </w:r>
            <w:r w:rsidRPr="00A23FBC">
              <w:rPr>
                <w:i/>
                <w:iCs/>
                <w:lang w:val="ro-RO"/>
              </w:rPr>
              <w:fldChar w:fldCharType="end"/>
            </w:r>
          </w:p>
        </w:tc>
        <w:tc>
          <w:tcPr>
            <w:tcW w:w="1890" w:type="dxa"/>
          </w:tcPr>
          <w:p w14:paraId="65985DF9" w14:textId="77777777" w:rsidR="00E54D94" w:rsidRPr="00A23FBC" w:rsidRDefault="00E54D94" w:rsidP="004D342D">
            <w:pPr>
              <w:pStyle w:val="BodyText"/>
              <w:spacing w:before="1"/>
              <w:rPr>
                <w:i/>
                <w:iCs/>
                <w:sz w:val="18"/>
                <w:szCs w:val="18"/>
              </w:rPr>
            </w:pPr>
            <w:r w:rsidRPr="00A23FBC">
              <w:rPr>
                <w:i/>
                <w:iCs/>
                <w:lang w:val="ro-RO"/>
              </w:rPr>
              <w:fldChar w:fldCharType="begin">
                <w:ffData>
                  <w:name w:val=""/>
                  <w:enabled/>
                  <w:calcOnExit w:val="0"/>
                  <w:checkBox>
                    <w:sizeAuto/>
                    <w:default w:val="0"/>
                  </w:checkBox>
                </w:ffData>
              </w:fldChar>
            </w:r>
            <w:r w:rsidRPr="00A23FBC">
              <w:rPr>
                <w:i/>
                <w:iCs/>
                <w:lang w:val="ro-RO"/>
              </w:rPr>
              <w:instrText xml:space="preserve"> FORMCHECKBOX </w:instrText>
            </w:r>
            <w:r w:rsidRPr="00A23FBC">
              <w:rPr>
                <w:i/>
                <w:iCs/>
                <w:lang w:val="ro-RO"/>
              </w:rPr>
            </w:r>
            <w:r w:rsidRPr="00A23FBC">
              <w:rPr>
                <w:i/>
                <w:iCs/>
                <w:lang w:val="ro-RO"/>
              </w:rPr>
              <w:fldChar w:fldCharType="separate"/>
            </w:r>
            <w:r w:rsidRPr="00A23FBC">
              <w:rPr>
                <w:i/>
                <w:iCs/>
                <w:lang w:val="ro-RO"/>
              </w:rPr>
              <w:fldChar w:fldCharType="end"/>
            </w:r>
          </w:p>
        </w:tc>
        <w:tc>
          <w:tcPr>
            <w:tcW w:w="5538" w:type="dxa"/>
          </w:tcPr>
          <w:p w14:paraId="215A105F" w14:textId="77777777" w:rsidR="00E54D94" w:rsidRPr="00A23FBC" w:rsidRDefault="00E54D94" w:rsidP="004D342D">
            <w:pPr>
              <w:pStyle w:val="BodyText"/>
              <w:spacing w:before="1"/>
              <w:rPr>
                <w:i/>
                <w:iCs/>
                <w:sz w:val="18"/>
                <w:szCs w:val="18"/>
              </w:rPr>
            </w:pPr>
          </w:p>
        </w:tc>
      </w:tr>
      <w:tr w:rsidR="00E54D94" w14:paraId="5A4FEAC2" w14:textId="77777777" w:rsidTr="004D342D">
        <w:trPr>
          <w:trHeight w:val="64"/>
        </w:trPr>
        <w:tc>
          <w:tcPr>
            <w:tcW w:w="15026" w:type="dxa"/>
            <w:gridSpan w:val="5"/>
            <w:shd w:val="clear" w:color="auto" w:fill="D9D9D9" w:themeFill="background1" w:themeFillShade="D9"/>
          </w:tcPr>
          <w:p w14:paraId="12802D20" w14:textId="77777777" w:rsidR="00E54D94" w:rsidRPr="009A33DE" w:rsidRDefault="00E54D94" w:rsidP="004D342D">
            <w:pPr>
              <w:pStyle w:val="BodyText"/>
              <w:spacing w:before="1"/>
              <w:rPr>
                <w:sz w:val="18"/>
                <w:szCs w:val="18"/>
              </w:rPr>
            </w:pPr>
            <w:r w:rsidRPr="00B66B57">
              <w:rPr>
                <w:b/>
                <w:color w:val="18151A"/>
                <w:w w:val="105"/>
                <w:sz w:val="18"/>
              </w:rPr>
              <w:t>26.334 Damage tolerance data for STCs and other changes and repairs to those changes approved before 1 September 200</w:t>
            </w:r>
            <w:r>
              <w:rPr>
                <w:b/>
                <w:color w:val="18151A"/>
                <w:w w:val="105"/>
                <w:sz w:val="18"/>
              </w:rPr>
              <w:t>3</w:t>
            </w:r>
          </w:p>
        </w:tc>
      </w:tr>
      <w:tr w:rsidR="00E54D94" w:rsidRPr="009A33DE" w14:paraId="2B0E34A7" w14:textId="77777777" w:rsidTr="004D342D">
        <w:trPr>
          <w:trHeight w:val="64"/>
        </w:trPr>
        <w:tc>
          <w:tcPr>
            <w:tcW w:w="6248" w:type="dxa"/>
          </w:tcPr>
          <w:p w14:paraId="46EDEEEA"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 xml:space="preserve">(a)Upon request of operators and </w:t>
            </w:r>
            <w:proofErr w:type="spellStart"/>
            <w:r w:rsidRPr="00A23FBC">
              <w:rPr>
                <w:bCs/>
                <w:i/>
                <w:iCs/>
                <w:color w:val="005EAC"/>
                <w:sz w:val="18"/>
                <w:szCs w:val="18"/>
              </w:rPr>
              <w:t>organisations</w:t>
            </w:r>
            <w:proofErr w:type="spellEnd"/>
            <w:r w:rsidRPr="00A23FBC">
              <w:rPr>
                <w:bCs/>
                <w:i/>
                <w:iCs/>
                <w:color w:val="005EAC"/>
                <w:sz w:val="18"/>
                <w:szCs w:val="18"/>
              </w:rPr>
              <w:t xml:space="preserve"> responsible for the management of continuing airworthiness, to support the compliance with point 26.370(a)(ii), f</w:t>
            </w:r>
            <w:r w:rsidRPr="00A23FBC">
              <w:rPr>
                <w:b/>
                <w:i/>
                <w:iCs/>
                <w:color w:val="005EAC"/>
                <w:sz w:val="18"/>
                <w:szCs w:val="18"/>
              </w:rPr>
              <w:t>or a change approval that was issued before 1 September 2003, the approval holder referred to in point 26.330(a</w:t>
            </w:r>
            <w:r w:rsidRPr="00A23FBC">
              <w:rPr>
                <w:bCs/>
                <w:i/>
                <w:iCs/>
                <w:color w:val="005EAC"/>
                <w:sz w:val="18"/>
                <w:szCs w:val="18"/>
              </w:rPr>
              <w:t>) shall:</w:t>
            </w:r>
          </w:p>
          <w:p w14:paraId="30F36A10"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w:t>
            </w:r>
            <w:proofErr w:type="spellStart"/>
            <w:r w:rsidRPr="00A23FBC">
              <w:rPr>
                <w:bCs/>
                <w:i/>
                <w:iCs/>
                <w:color w:val="005EAC"/>
                <w:sz w:val="18"/>
                <w:szCs w:val="18"/>
              </w:rPr>
              <w:t>i</w:t>
            </w:r>
            <w:proofErr w:type="spellEnd"/>
            <w:r w:rsidRPr="00A23FBC">
              <w:rPr>
                <w:bCs/>
                <w:i/>
                <w:iCs/>
                <w:color w:val="005EAC"/>
                <w:sz w:val="18"/>
                <w:szCs w:val="18"/>
              </w:rPr>
              <w:t>)for changes and published repairs identified in accordance with points (a)(</w:t>
            </w:r>
            <w:proofErr w:type="spellStart"/>
            <w:r w:rsidRPr="00A23FBC">
              <w:rPr>
                <w:bCs/>
                <w:i/>
                <w:iCs/>
                <w:color w:val="005EAC"/>
                <w:sz w:val="18"/>
                <w:szCs w:val="18"/>
              </w:rPr>
              <w:t>i</w:t>
            </w:r>
            <w:proofErr w:type="spellEnd"/>
            <w:r w:rsidRPr="00A23FBC">
              <w:rPr>
                <w:bCs/>
                <w:i/>
                <w:iCs/>
                <w:color w:val="005EAC"/>
                <w:sz w:val="18"/>
                <w:szCs w:val="18"/>
              </w:rPr>
              <w:t>) and (a)(iii) of point 26.332, respectively, perform a damage tolerance evaluation;</w:t>
            </w:r>
          </w:p>
          <w:p w14:paraId="0538C69A"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(ii)establish and document the associated DTI, unless this has already been done.</w:t>
            </w:r>
          </w:p>
          <w:p w14:paraId="6E27ACCD"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 xml:space="preserve">(b)The approval holder referred to in point (a) shall submit the damage </w:t>
            </w:r>
            <w:r w:rsidRPr="00A23FBC">
              <w:rPr>
                <w:bCs/>
                <w:i/>
                <w:iCs/>
                <w:color w:val="005EAC"/>
                <w:sz w:val="18"/>
                <w:szCs w:val="18"/>
              </w:rPr>
              <w:lastRenderedPageBreak/>
              <w:t>tolerance data resulting from the evaluation performed in accordance with point (a)(</w:t>
            </w:r>
            <w:proofErr w:type="spellStart"/>
            <w:r w:rsidRPr="00A23FBC">
              <w:rPr>
                <w:bCs/>
                <w:i/>
                <w:iCs/>
                <w:color w:val="005EAC"/>
                <w:sz w:val="18"/>
                <w:szCs w:val="18"/>
              </w:rPr>
              <w:t>i</w:t>
            </w:r>
            <w:proofErr w:type="spellEnd"/>
            <w:r w:rsidRPr="00A23FBC">
              <w:rPr>
                <w:bCs/>
                <w:i/>
                <w:iCs/>
                <w:color w:val="005EAC"/>
                <w:sz w:val="18"/>
                <w:szCs w:val="18"/>
              </w:rPr>
              <w:t>) to the Agency:</w:t>
            </w:r>
          </w:p>
          <w:p w14:paraId="031D30C8" w14:textId="77777777" w:rsidR="00E54D94" w:rsidRPr="00A23FBC" w:rsidRDefault="00E54D94" w:rsidP="004D342D">
            <w:pPr>
              <w:pStyle w:val="TableParagraph"/>
              <w:spacing w:before="4" w:line="268" w:lineRule="auto"/>
              <w:ind w:left="33" w:right="23"/>
              <w:jc w:val="both"/>
              <w:rPr>
                <w:bCs/>
                <w:i/>
                <w:iCs/>
                <w:color w:val="005EAC"/>
                <w:sz w:val="18"/>
                <w:szCs w:val="18"/>
              </w:rPr>
            </w:pPr>
            <w:r w:rsidRPr="00A23FBC">
              <w:rPr>
                <w:bCs/>
                <w:i/>
                <w:iCs/>
                <w:color w:val="005EAC"/>
                <w:sz w:val="18"/>
                <w:szCs w:val="18"/>
              </w:rPr>
              <w:t>(</w:t>
            </w:r>
            <w:proofErr w:type="spellStart"/>
            <w:r w:rsidRPr="00A23FBC">
              <w:rPr>
                <w:bCs/>
                <w:i/>
                <w:iCs/>
                <w:color w:val="005EAC"/>
                <w:sz w:val="18"/>
                <w:szCs w:val="18"/>
              </w:rPr>
              <w:t>i</w:t>
            </w:r>
            <w:proofErr w:type="spellEnd"/>
            <w:r w:rsidRPr="00A23FBC">
              <w:rPr>
                <w:bCs/>
                <w:i/>
                <w:iCs/>
                <w:color w:val="005EAC"/>
                <w:sz w:val="18"/>
                <w:szCs w:val="18"/>
              </w:rPr>
              <w:t>)</w:t>
            </w:r>
            <w:r w:rsidRPr="00A23FBC">
              <w:rPr>
                <w:b/>
                <w:i/>
                <w:iCs/>
                <w:color w:val="005EAC"/>
                <w:sz w:val="18"/>
                <w:szCs w:val="18"/>
              </w:rPr>
              <w:t xml:space="preserve">within 24 months from receipt of a request, for requests received before 26 February 2023, for approval; </w:t>
            </w:r>
            <w:r w:rsidRPr="00A23FBC">
              <w:rPr>
                <w:bCs/>
                <w:i/>
                <w:iCs/>
                <w:color w:val="005EAC"/>
                <w:sz w:val="18"/>
                <w:szCs w:val="18"/>
              </w:rPr>
              <w:t>or</w:t>
            </w:r>
          </w:p>
          <w:p w14:paraId="11E52953" w14:textId="77777777" w:rsidR="00E54D94" w:rsidRPr="00083439" w:rsidRDefault="00E54D94" w:rsidP="004D342D">
            <w:pPr>
              <w:pStyle w:val="TableParagraph"/>
              <w:spacing w:before="4" w:line="268" w:lineRule="auto"/>
              <w:ind w:left="33" w:right="23"/>
              <w:jc w:val="both"/>
              <w:rPr>
                <w:bCs/>
                <w:sz w:val="16"/>
                <w:szCs w:val="16"/>
              </w:rPr>
            </w:pPr>
            <w:r w:rsidRPr="00A23FBC">
              <w:rPr>
                <w:bCs/>
                <w:i/>
                <w:iCs/>
                <w:color w:val="005EAC"/>
                <w:sz w:val="18"/>
                <w:szCs w:val="18"/>
              </w:rPr>
              <w:t>(ii)</w:t>
            </w:r>
            <w:r w:rsidRPr="00A23FBC">
              <w:rPr>
                <w:b/>
                <w:i/>
                <w:iCs/>
                <w:color w:val="005EAC"/>
                <w:sz w:val="18"/>
                <w:szCs w:val="18"/>
              </w:rPr>
              <w:t>before 26 February 2025 or within 12 months from receipt of a request, whichever occurs later, for requests received on or after 26 February 2023, for approval.’</w:t>
            </w:r>
            <w:r w:rsidRPr="00A23FBC">
              <w:rPr>
                <w:bCs/>
                <w:i/>
                <w:iCs/>
                <w:color w:val="005EAC"/>
                <w:sz w:val="18"/>
                <w:szCs w:val="18"/>
              </w:rPr>
              <w:t>;</w:t>
            </w:r>
          </w:p>
        </w:tc>
        <w:tc>
          <w:tcPr>
            <w:tcW w:w="630" w:type="dxa"/>
          </w:tcPr>
          <w:p w14:paraId="1F6EFF44" w14:textId="77777777" w:rsidR="00E54D94" w:rsidRPr="00A0462B" w:rsidRDefault="00E54D94" w:rsidP="004D342D">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0043A155"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3D90F440"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7CF701D5" w14:textId="77777777" w:rsidR="00E54D94" w:rsidRPr="009A33DE" w:rsidRDefault="00E54D94" w:rsidP="004D342D">
            <w:pPr>
              <w:pStyle w:val="BodyText"/>
              <w:spacing w:before="1"/>
              <w:rPr>
                <w:sz w:val="18"/>
                <w:szCs w:val="18"/>
              </w:rPr>
            </w:pPr>
          </w:p>
        </w:tc>
      </w:tr>
    </w:tbl>
    <w:p w14:paraId="5B06B046" w14:textId="77777777" w:rsidR="00E54D94" w:rsidRDefault="00E54D94" w:rsidP="00E54D94">
      <w:pPr>
        <w:rPr>
          <w:b/>
          <w:sz w:val="20"/>
        </w:rPr>
      </w:pPr>
    </w:p>
    <w:p w14:paraId="2AA563D1" w14:textId="77777777" w:rsidR="00E54D94" w:rsidRDefault="00E54D94" w:rsidP="00E54D94">
      <w:pPr>
        <w:rPr>
          <w:b/>
          <w:sz w:val="20"/>
        </w:rPr>
      </w:pPr>
    </w:p>
    <w:p w14:paraId="25F32278" w14:textId="77777777" w:rsidR="00E54D94" w:rsidRDefault="00E54D94" w:rsidP="00E54D94">
      <w:pPr>
        <w:rPr>
          <w:b/>
          <w:sz w:val="20"/>
        </w:rPr>
      </w:pPr>
    </w:p>
    <w:p w14:paraId="7B7E0B64" w14:textId="77777777" w:rsidR="00E54D94" w:rsidRDefault="00E54D94" w:rsidP="00E54D94">
      <w:pPr>
        <w:rPr>
          <w:b/>
          <w:sz w:val="20"/>
        </w:rPr>
      </w:pPr>
    </w:p>
    <w:tbl>
      <w:tblPr>
        <w:tblStyle w:val="TableGrid"/>
        <w:tblW w:w="15026" w:type="dxa"/>
        <w:tblInd w:w="137" w:type="dxa"/>
        <w:tblLayout w:type="fixed"/>
        <w:tblLook w:val="04A0" w:firstRow="1" w:lastRow="0" w:firstColumn="1" w:lastColumn="0" w:noHBand="0" w:noVBand="1"/>
      </w:tblPr>
      <w:tblGrid>
        <w:gridCol w:w="6248"/>
        <w:gridCol w:w="630"/>
        <w:gridCol w:w="720"/>
        <w:gridCol w:w="1890"/>
        <w:gridCol w:w="5538"/>
      </w:tblGrid>
      <w:tr w:rsidR="00E54D94" w14:paraId="5170C8B1" w14:textId="77777777" w:rsidTr="004D342D">
        <w:trPr>
          <w:trHeight w:val="64"/>
        </w:trPr>
        <w:tc>
          <w:tcPr>
            <w:tcW w:w="15026" w:type="dxa"/>
            <w:gridSpan w:val="5"/>
            <w:shd w:val="clear" w:color="auto" w:fill="D9D9D9" w:themeFill="background1" w:themeFillShade="D9"/>
          </w:tcPr>
          <w:p w14:paraId="2D87E534" w14:textId="77777777" w:rsidR="00E54D94" w:rsidRPr="009A33DE" w:rsidRDefault="00E54D94" w:rsidP="004D342D">
            <w:pPr>
              <w:pStyle w:val="BodyText"/>
              <w:spacing w:before="1"/>
              <w:rPr>
                <w:sz w:val="18"/>
                <w:szCs w:val="18"/>
              </w:rPr>
            </w:pPr>
            <w:r>
              <w:rPr>
                <w:b/>
                <w:bCs/>
                <w:sz w:val="18"/>
                <w:szCs w:val="18"/>
              </w:rPr>
              <w:t xml:space="preserve">26.405 </w:t>
            </w:r>
            <w:r w:rsidRPr="009333BC">
              <w:rPr>
                <w:b/>
                <w:bCs/>
                <w:sz w:val="18"/>
                <w:szCs w:val="18"/>
              </w:rPr>
              <w:t>Cargo compartment fire protection</w:t>
            </w:r>
          </w:p>
        </w:tc>
      </w:tr>
      <w:tr w:rsidR="00E54D94" w:rsidRPr="009A33DE" w14:paraId="55060389" w14:textId="77777777" w:rsidTr="004D342D">
        <w:trPr>
          <w:trHeight w:val="64"/>
        </w:trPr>
        <w:tc>
          <w:tcPr>
            <w:tcW w:w="6248" w:type="dxa"/>
          </w:tcPr>
          <w:p w14:paraId="6ED00F1B" w14:textId="77777777" w:rsidR="00E54D94" w:rsidRPr="009333BC" w:rsidRDefault="00E54D94" w:rsidP="004D342D">
            <w:pPr>
              <w:pStyle w:val="TableParagraph"/>
              <w:spacing w:before="4" w:line="268" w:lineRule="auto"/>
              <w:ind w:left="33" w:right="23"/>
              <w:jc w:val="both"/>
              <w:rPr>
                <w:bCs/>
                <w:i/>
                <w:iCs/>
                <w:color w:val="005EAC"/>
                <w:sz w:val="18"/>
                <w:szCs w:val="18"/>
              </w:rPr>
            </w:pPr>
            <w:r>
              <w:rPr>
                <w:bCs/>
                <w:i/>
                <w:iCs/>
                <w:color w:val="005EAC"/>
                <w:sz w:val="18"/>
                <w:szCs w:val="18"/>
              </w:rPr>
              <w:t>(</w:t>
            </w:r>
            <w:r w:rsidRPr="009333BC">
              <w:rPr>
                <w:bCs/>
                <w:i/>
                <w:iCs/>
                <w:color w:val="005EAC"/>
                <w:sz w:val="18"/>
                <w:szCs w:val="18"/>
              </w:rPr>
              <w:t>a)For both small and large helicopters equipped with at least one cargo compartment separated from the flight deck, and for which the individual certificate of airworthiness is first issued on or after 1 January 2025, the holders of:</w:t>
            </w:r>
          </w:p>
          <w:p w14:paraId="3EE072B9" w14:textId="77777777" w:rsidR="00E54D94" w:rsidRPr="009333BC" w:rsidRDefault="00E54D94" w:rsidP="004D342D">
            <w:pPr>
              <w:pStyle w:val="TableParagraph"/>
              <w:spacing w:before="4" w:line="268" w:lineRule="auto"/>
              <w:ind w:right="23"/>
              <w:jc w:val="both"/>
              <w:rPr>
                <w:bCs/>
                <w:i/>
                <w:iCs/>
                <w:color w:val="005EAC"/>
                <w:sz w:val="18"/>
                <w:szCs w:val="18"/>
              </w:rPr>
            </w:pPr>
            <w:r>
              <w:rPr>
                <w:bCs/>
                <w:i/>
                <w:iCs/>
                <w:color w:val="005EAC"/>
                <w:sz w:val="18"/>
                <w:szCs w:val="18"/>
              </w:rPr>
              <w:t>-</w:t>
            </w:r>
            <w:r w:rsidRPr="009333BC">
              <w:rPr>
                <w:bCs/>
                <w:i/>
                <w:iCs/>
                <w:color w:val="005EAC"/>
                <w:sz w:val="18"/>
                <w:szCs w:val="18"/>
              </w:rPr>
              <w:t>TC or restricted TC, or</w:t>
            </w:r>
          </w:p>
          <w:p w14:paraId="439DFD0C" w14:textId="77777777" w:rsidR="00E54D94" w:rsidRPr="009333BC" w:rsidRDefault="00E54D94" w:rsidP="004D342D">
            <w:pPr>
              <w:pStyle w:val="TableParagraph"/>
              <w:spacing w:before="4" w:line="268" w:lineRule="auto"/>
              <w:ind w:right="23"/>
              <w:jc w:val="both"/>
              <w:rPr>
                <w:bCs/>
                <w:i/>
                <w:iCs/>
                <w:color w:val="005EAC"/>
                <w:sz w:val="18"/>
                <w:szCs w:val="18"/>
              </w:rPr>
            </w:pPr>
            <w:r>
              <w:rPr>
                <w:bCs/>
                <w:i/>
                <w:iCs/>
                <w:color w:val="005EAC"/>
                <w:sz w:val="18"/>
                <w:szCs w:val="18"/>
              </w:rPr>
              <w:t>-</w:t>
            </w:r>
            <w:r w:rsidRPr="009333BC">
              <w:rPr>
                <w:bCs/>
                <w:i/>
                <w:iCs/>
                <w:color w:val="005EAC"/>
                <w:sz w:val="18"/>
                <w:szCs w:val="18"/>
              </w:rPr>
              <w:t>STC or design change approvals, if the change relates to the helicopter cargo compartment fire protection capabilities,</w:t>
            </w:r>
          </w:p>
          <w:p w14:paraId="1F018709" w14:textId="77777777" w:rsidR="00E54D94" w:rsidRPr="009333BC" w:rsidRDefault="00E54D94" w:rsidP="004D342D">
            <w:pPr>
              <w:pStyle w:val="TableParagraph"/>
              <w:spacing w:before="4" w:line="268" w:lineRule="auto"/>
              <w:ind w:right="23"/>
              <w:jc w:val="both"/>
              <w:rPr>
                <w:bCs/>
                <w:i/>
                <w:iCs/>
                <w:color w:val="005EAC"/>
                <w:sz w:val="18"/>
                <w:szCs w:val="18"/>
              </w:rPr>
            </w:pPr>
            <w:r w:rsidRPr="009333BC">
              <w:rPr>
                <w:bCs/>
                <w:i/>
                <w:iCs/>
                <w:color w:val="005EAC"/>
                <w:sz w:val="18"/>
                <w:szCs w:val="18"/>
              </w:rPr>
              <w:t>shall make available information on the helicopter design characteristics associated with the cargo compartment fire protection capabilities for all cargo compartments that are separated from the flight deck to all known operators of such helicopters.</w:t>
            </w:r>
          </w:p>
          <w:p w14:paraId="18A6174C"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(b)The information made available in accordance with point (a) shall be sufficiently detailed to support operators when conducting a risk assessment for the transportation of goods in the cargo compartment.</w:t>
            </w:r>
          </w:p>
          <w:p w14:paraId="36D88CD6" w14:textId="77777777" w:rsidR="00E54D94" w:rsidRPr="009333BC" w:rsidRDefault="00E54D94" w:rsidP="004D342D">
            <w:pPr>
              <w:pStyle w:val="TableParagraph"/>
              <w:spacing w:before="4" w:line="268" w:lineRule="auto"/>
              <w:ind w:right="23"/>
              <w:jc w:val="both"/>
              <w:rPr>
                <w:bCs/>
                <w:i/>
                <w:iCs/>
                <w:color w:val="005EAC"/>
                <w:sz w:val="18"/>
                <w:szCs w:val="18"/>
              </w:rPr>
            </w:pPr>
            <w:r w:rsidRPr="009333BC">
              <w:rPr>
                <w:bCs/>
                <w:i/>
                <w:iCs/>
                <w:color w:val="005EAC"/>
                <w:sz w:val="18"/>
                <w:szCs w:val="18"/>
              </w:rPr>
              <w:t>The information shall be contained in appropriate helicopter documentation made available to operators and be easily identifiable by the operators’ personnel responsible for conducting the risk assessment.</w:t>
            </w:r>
          </w:p>
          <w:p w14:paraId="2C9FB97F"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(c)The design approval holder, who is required to make available information in accordance with point (a), shall also make available changes to this information to all known operators of the helicopters affected by the change.’;</w:t>
            </w:r>
          </w:p>
        </w:tc>
        <w:tc>
          <w:tcPr>
            <w:tcW w:w="630" w:type="dxa"/>
          </w:tcPr>
          <w:p w14:paraId="069C091E"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2B167E6B"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18FCA365"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2F1508F9" w14:textId="77777777" w:rsidR="00E54D94" w:rsidRPr="009A33DE" w:rsidRDefault="00E54D94" w:rsidP="004D342D">
            <w:pPr>
              <w:pStyle w:val="BodyText"/>
              <w:spacing w:before="1"/>
              <w:rPr>
                <w:sz w:val="18"/>
                <w:szCs w:val="18"/>
              </w:rPr>
            </w:pPr>
          </w:p>
        </w:tc>
      </w:tr>
      <w:tr w:rsidR="00E54D94" w14:paraId="599F8A15" w14:textId="77777777" w:rsidTr="004D342D">
        <w:trPr>
          <w:trHeight w:val="64"/>
        </w:trPr>
        <w:tc>
          <w:tcPr>
            <w:tcW w:w="15026" w:type="dxa"/>
            <w:gridSpan w:val="5"/>
            <w:shd w:val="clear" w:color="auto" w:fill="D9D9D9" w:themeFill="background1" w:themeFillShade="D9"/>
          </w:tcPr>
          <w:p w14:paraId="62C278C2" w14:textId="77777777" w:rsidR="00E54D94" w:rsidRPr="009A33DE" w:rsidRDefault="00E54D94" w:rsidP="004D342D">
            <w:pPr>
              <w:pStyle w:val="BodyText"/>
              <w:spacing w:before="1"/>
              <w:rPr>
                <w:sz w:val="18"/>
                <w:szCs w:val="18"/>
              </w:rPr>
            </w:pPr>
            <w:proofErr w:type="gramStart"/>
            <w:r>
              <w:rPr>
                <w:b/>
                <w:bCs/>
                <w:sz w:val="18"/>
                <w:szCs w:val="18"/>
              </w:rPr>
              <w:t xml:space="preserve">26.440 </w:t>
            </w:r>
            <w:r w:rsidRPr="009333BC">
              <w:rPr>
                <w:b/>
                <w:bCs/>
                <w:sz w:val="18"/>
                <w:szCs w:val="18"/>
              </w:rPr>
              <w:t> Fuel</w:t>
            </w:r>
            <w:proofErr w:type="gramEnd"/>
            <w:r w:rsidRPr="009333BC">
              <w:rPr>
                <w:b/>
                <w:bCs/>
                <w:sz w:val="18"/>
                <w:szCs w:val="18"/>
              </w:rPr>
              <w:t xml:space="preserve"> system crash resistance</w:t>
            </w:r>
          </w:p>
        </w:tc>
      </w:tr>
      <w:tr w:rsidR="00E54D94" w:rsidRPr="009A33DE" w14:paraId="6F57DC57" w14:textId="77777777" w:rsidTr="004D342D">
        <w:trPr>
          <w:trHeight w:val="64"/>
        </w:trPr>
        <w:tc>
          <w:tcPr>
            <w:tcW w:w="6248" w:type="dxa"/>
          </w:tcPr>
          <w:p w14:paraId="58813F23" w14:textId="43383CE9"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 xml:space="preserve">Operators of small helicopters and large helicopters shall ensure that the likelihood of a post-crash fire is </w:t>
            </w:r>
            <w:proofErr w:type="spellStart"/>
            <w:r w:rsidRPr="009333BC">
              <w:rPr>
                <w:bCs/>
                <w:i/>
                <w:iCs/>
                <w:color w:val="005EAC"/>
                <w:sz w:val="18"/>
                <w:szCs w:val="18"/>
              </w:rPr>
              <w:t>minimised</w:t>
            </w:r>
            <w:proofErr w:type="spellEnd"/>
            <w:r w:rsidRPr="009333BC">
              <w:rPr>
                <w:bCs/>
                <w:i/>
                <w:iCs/>
                <w:color w:val="005EAC"/>
                <w:sz w:val="18"/>
                <w:szCs w:val="18"/>
              </w:rPr>
              <w:t xml:space="preserve"> as </w:t>
            </w:r>
            <w:proofErr w:type="gramStart"/>
            <w:r w:rsidRPr="009333BC">
              <w:rPr>
                <w:bCs/>
                <w:i/>
                <w:iCs/>
                <w:color w:val="005EAC"/>
                <w:sz w:val="18"/>
                <w:szCs w:val="18"/>
              </w:rPr>
              <w:t>far  practicable</w:t>
            </w:r>
            <w:proofErr w:type="gramEnd"/>
            <w:r w:rsidRPr="009333BC">
              <w:rPr>
                <w:bCs/>
                <w:i/>
                <w:iCs/>
                <w:color w:val="005EAC"/>
                <w:sz w:val="18"/>
                <w:szCs w:val="18"/>
              </w:rPr>
              <w:t xml:space="preserve"> in the design of the fuel system when:</w:t>
            </w:r>
          </w:p>
          <w:p w14:paraId="7160170D"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(a)the helicopter type certificate was issued on or after 2 October 1994, and:</w:t>
            </w:r>
          </w:p>
          <w:p w14:paraId="0E6138CC"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w:t>
            </w:r>
            <w:proofErr w:type="gramStart"/>
            <w:r w:rsidRPr="009333BC">
              <w:rPr>
                <w:bCs/>
                <w:i/>
                <w:iCs/>
                <w:color w:val="005EAC"/>
                <w:sz w:val="18"/>
                <w:szCs w:val="18"/>
              </w:rPr>
              <w:t>1)the</w:t>
            </w:r>
            <w:proofErr w:type="gramEnd"/>
            <w:r w:rsidRPr="009333BC">
              <w:rPr>
                <w:bCs/>
                <w:i/>
                <w:iCs/>
                <w:color w:val="005EAC"/>
                <w:sz w:val="18"/>
                <w:szCs w:val="18"/>
              </w:rPr>
              <w:t xml:space="preserve"> helicopter first individual certificate of airworthiness is issued on or </w:t>
            </w:r>
            <w:r w:rsidRPr="009333BC">
              <w:rPr>
                <w:b/>
                <w:i/>
                <w:iCs/>
                <w:color w:val="005EAC"/>
                <w:sz w:val="18"/>
                <w:szCs w:val="18"/>
              </w:rPr>
              <w:t>after 22 December 2026,</w:t>
            </w:r>
            <w:r w:rsidRPr="009333BC">
              <w:rPr>
                <w:bCs/>
                <w:i/>
                <w:iCs/>
                <w:color w:val="005EAC"/>
                <w:sz w:val="18"/>
                <w:szCs w:val="18"/>
              </w:rPr>
              <w:t xml:space="preserve"> or</w:t>
            </w:r>
          </w:p>
          <w:p w14:paraId="42CCB351"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w:t>
            </w:r>
            <w:proofErr w:type="gramStart"/>
            <w:r w:rsidRPr="009333BC">
              <w:rPr>
                <w:bCs/>
                <w:i/>
                <w:iCs/>
                <w:color w:val="005EAC"/>
                <w:sz w:val="18"/>
                <w:szCs w:val="18"/>
              </w:rPr>
              <w:t>2)the</w:t>
            </w:r>
            <w:proofErr w:type="gramEnd"/>
            <w:r w:rsidRPr="009333BC">
              <w:rPr>
                <w:bCs/>
                <w:i/>
                <w:iCs/>
                <w:color w:val="005EAC"/>
                <w:sz w:val="18"/>
                <w:szCs w:val="18"/>
              </w:rPr>
              <w:t xml:space="preserve"> helicopter first individual certificate of airworthiness is issued before 22 December 2026, and:</w:t>
            </w:r>
          </w:p>
          <w:p w14:paraId="4207EFA9"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w:t>
            </w:r>
            <w:proofErr w:type="spellStart"/>
            <w:r w:rsidRPr="009333BC">
              <w:rPr>
                <w:bCs/>
                <w:i/>
                <w:iCs/>
                <w:color w:val="005EAC"/>
                <w:sz w:val="18"/>
                <w:szCs w:val="18"/>
              </w:rPr>
              <w:t>i</w:t>
            </w:r>
            <w:proofErr w:type="spellEnd"/>
            <w:r w:rsidRPr="009333BC">
              <w:rPr>
                <w:bCs/>
                <w:i/>
                <w:iCs/>
                <w:color w:val="005EAC"/>
                <w:sz w:val="18"/>
                <w:szCs w:val="18"/>
              </w:rPr>
              <w:t xml:space="preserve">)if any individual certificate of airworthiness is issued by a Member State </w:t>
            </w:r>
            <w:r w:rsidRPr="009333BC">
              <w:rPr>
                <w:bCs/>
                <w:i/>
                <w:iCs/>
                <w:color w:val="005EAC"/>
                <w:sz w:val="18"/>
                <w:szCs w:val="18"/>
              </w:rPr>
              <w:lastRenderedPageBreak/>
              <w:t>on or after 22 December 2024 after an import of the helicopter from a non-Member State, or</w:t>
            </w:r>
          </w:p>
          <w:p w14:paraId="4581F9F1"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(ii)if:</w:t>
            </w:r>
          </w:p>
          <w:p w14:paraId="265E5A55"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(A)the helicopter has been designed for six or more occupants, and is operated on or after 22 December 2031; or</w:t>
            </w:r>
          </w:p>
          <w:p w14:paraId="0CBC492C"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(B)the helicopter has been designed for five or less occupants, and is operated on or after 22 December 2039.</w:t>
            </w:r>
          </w:p>
          <w:p w14:paraId="2E4FCBBE"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(b)</w:t>
            </w:r>
          </w:p>
          <w:p w14:paraId="4647F8B0" w14:textId="77777777" w:rsidR="00E54D94" w:rsidRPr="009333BC" w:rsidRDefault="00E54D94" w:rsidP="004D342D">
            <w:pPr>
              <w:pStyle w:val="TableParagraph"/>
              <w:spacing w:before="4" w:line="268" w:lineRule="auto"/>
              <w:ind w:right="23"/>
              <w:jc w:val="both"/>
              <w:rPr>
                <w:bCs/>
                <w:i/>
                <w:iCs/>
                <w:color w:val="005EAC"/>
                <w:sz w:val="18"/>
                <w:szCs w:val="18"/>
              </w:rPr>
            </w:pPr>
            <w:r w:rsidRPr="009333BC">
              <w:rPr>
                <w:bCs/>
                <w:i/>
                <w:iCs/>
                <w:color w:val="005EAC"/>
                <w:sz w:val="18"/>
                <w:szCs w:val="18"/>
              </w:rPr>
              <w:t>the helicopter type certificate was issued before 2 October 1994, and:</w:t>
            </w:r>
          </w:p>
          <w:p w14:paraId="521C4869"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w:t>
            </w:r>
            <w:proofErr w:type="gramStart"/>
            <w:r w:rsidRPr="009333BC">
              <w:rPr>
                <w:bCs/>
                <w:i/>
                <w:iCs/>
                <w:color w:val="005EAC"/>
                <w:sz w:val="18"/>
                <w:szCs w:val="18"/>
              </w:rPr>
              <w:t>1)the</w:t>
            </w:r>
            <w:proofErr w:type="gramEnd"/>
            <w:r w:rsidRPr="009333BC">
              <w:rPr>
                <w:bCs/>
                <w:i/>
                <w:iCs/>
                <w:color w:val="005EAC"/>
                <w:sz w:val="18"/>
                <w:szCs w:val="18"/>
              </w:rPr>
              <w:t xml:space="preserve"> helicopter first individual certificate of airworthiness is issued on or after 22 December 2026 or,</w:t>
            </w:r>
          </w:p>
          <w:p w14:paraId="2212C122" w14:textId="77777777" w:rsidR="00E54D94" w:rsidRPr="009333BC" w:rsidRDefault="00E54D94" w:rsidP="004D342D">
            <w:pPr>
              <w:pStyle w:val="TableParagraph"/>
              <w:spacing w:before="4" w:line="268" w:lineRule="auto"/>
              <w:ind w:right="23"/>
              <w:jc w:val="both"/>
              <w:rPr>
                <w:bCs/>
                <w:i/>
                <w:iCs/>
                <w:color w:val="005EAC"/>
                <w:sz w:val="18"/>
                <w:szCs w:val="18"/>
              </w:rPr>
            </w:pPr>
            <w:r w:rsidRPr="009333BC">
              <w:rPr>
                <w:bCs/>
                <w:i/>
                <w:iCs/>
                <w:color w:val="005EAC"/>
                <w:sz w:val="18"/>
                <w:szCs w:val="18"/>
              </w:rPr>
              <w:t>(</w:t>
            </w:r>
            <w:proofErr w:type="gramStart"/>
            <w:r w:rsidRPr="009333BC">
              <w:rPr>
                <w:bCs/>
                <w:i/>
                <w:iCs/>
                <w:color w:val="005EAC"/>
                <w:sz w:val="18"/>
                <w:szCs w:val="18"/>
              </w:rPr>
              <w:t>2)the</w:t>
            </w:r>
            <w:proofErr w:type="gramEnd"/>
            <w:r w:rsidRPr="009333BC">
              <w:rPr>
                <w:bCs/>
                <w:i/>
                <w:iCs/>
                <w:color w:val="005EAC"/>
                <w:sz w:val="18"/>
                <w:szCs w:val="18"/>
              </w:rPr>
              <w:t xml:space="preserve"> helicopter first individual certificate of airworthiness is issued before 22 December 2026 and if any individual certificate of airworthiness is issued by a Member State on or after 22 December 2024 after an import of the helicopter from a non-Member State.’; personnel responsible for conducting the risk assessment.</w:t>
            </w:r>
          </w:p>
          <w:p w14:paraId="4487F8C9" w14:textId="77777777" w:rsidR="00E54D94" w:rsidRPr="009333BC" w:rsidRDefault="00E54D94" w:rsidP="004D342D">
            <w:pPr>
              <w:pStyle w:val="TableParagraph"/>
              <w:spacing w:before="4" w:line="268" w:lineRule="auto"/>
              <w:ind w:left="33" w:right="23"/>
              <w:jc w:val="both"/>
              <w:rPr>
                <w:bCs/>
                <w:i/>
                <w:iCs/>
                <w:color w:val="005EAC"/>
                <w:sz w:val="18"/>
                <w:szCs w:val="18"/>
              </w:rPr>
            </w:pPr>
            <w:r w:rsidRPr="009333BC">
              <w:rPr>
                <w:bCs/>
                <w:i/>
                <w:iCs/>
                <w:color w:val="005EAC"/>
                <w:sz w:val="18"/>
                <w:szCs w:val="18"/>
              </w:rPr>
              <w:t>(c)The design approval holder, who is required to make available information in accordance with point (a), shall also make available changes to this information to all known operators of the helicopters affected by the change.’;</w:t>
            </w:r>
          </w:p>
        </w:tc>
        <w:tc>
          <w:tcPr>
            <w:tcW w:w="630" w:type="dxa"/>
          </w:tcPr>
          <w:p w14:paraId="2F602324" w14:textId="77777777" w:rsidR="00E54D94" w:rsidRPr="00A0462B" w:rsidRDefault="00E54D94" w:rsidP="004D342D">
            <w:pPr>
              <w:pStyle w:val="BodyText"/>
              <w:spacing w:before="1"/>
              <w:rPr>
                <w:b/>
                <w:sz w:val="16"/>
                <w:szCs w:val="16"/>
              </w:rPr>
            </w:pPr>
            <w:r>
              <w:rPr>
                <w:lang w:val="ro-RO"/>
              </w:rPr>
              <w:lastRenderedPageBreak/>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720" w:type="dxa"/>
          </w:tcPr>
          <w:p w14:paraId="1630FA0B" w14:textId="77777777" w:rsidR="00E54D94" w:rsidRPr="00A0462B" w:rsidRDefault="00E54D94" w:rsidP="004D342D">
            <w:pPr>
              <w:pStyle w:val="BodyText"/>
              <w:spacing w:before="1"/>
              <w:rPr>
                <w:b/>
                <w:sz w:val="16"/>
                <w:szCs w:val="16"/>
              </w:rPr>
            </w:pPr>
            <w:r>
              <w:rPr>
                <w:lang w:val="ro-RO"/>
              </w:rPr>
              <w:fldChar w:fldCharType="begin">
                <w:ffData>
                  <w:name w:val="Check3"/>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1890" w:type="dxa"/>
          </w:tcPr>
          <w:p w14:paraId="6FF522ED" w14:textId="77777777" w:rsidR="00E54D94" w:rsidRPr="009A33DE" w:rsidRDefault="00E54D94" w:rsidP="004D342D">
            <w:pPr>
              <w:pStyle w:val="BodyText"/>
              <w:spacing w:before="1"/>
              <w:rPr>
                <w:sz w:val="18"/>
                <w:szCs w:val="18"/>
              </w:rPr>
            </w:pPr>
            <w:r>
              <w:rPr>
                <w:lang w:val="ro-RO"/>
              </w:rPr>
              <w:fldChar w:fldCharType="begin">
                <w:ffData>
                  <w:name w:val=""/>
                  <w:enabled/>
                  <w:calcOnExit w:val="0"/>
                  <w:checkBox>
                    <w:sizeAuto/>
                    <w:default w:val="0"/>
                  </w:checkBox>
                </w:ffData>
              </w:fldChar>
            </w:r>
            <w:r>
              <w:rPr>
                <w:lang w:val="ro-RO"/>
              </w:rPr>
              <w:instrText xml:space="preserve"> FORMCHECKBOX </w:instrText>
            </w:r>
            <w:r>
              <w:rPr>
                <w:lang w:val="ro-RO"/>
              </w:rPr>
            </w:r>
            <w:r>
              <w:rPr>
                <w:lang w:val="ro-RO"/>
              </w:rPr>
              <w:fldChar w:fldCharType="separate"/>
            </w:r>
            <w:r>
              <w:rPr>
                <w:lang w:val="ro-RO"/>
              </w:rPr>
              <w:fldChar w:fldCharType="end"/>
            </w:r>
          </w:p>
        </w:tc>
        <w:tc>
          <w:tcPr>
            <w:tcW w:w="5538" w:type="dxa"/>
          </w:tcPr>
          <w:p w14:paraId="2A49E160" w14:textId="77777777" w:rsidR="00E54D94" w:rsidRPr="009A33DE" w:rsidRDefault="00E54D94" w:rsidP="004D342D">
            <w:pPr>
              <w:pStyle w:val="BodyText"/>
              <w:spacing w:before="1"/>
              <w:rPr>
                <w:sz w:val="18"/>
                <w:szCs w:val="18"/>
              </w:rPr>
            </w:pPr>
          </w:p>
        </w:tc>
      </w:tr>
    </w:tbl>
    <w:p w14:paraId="3AFEB29B" w14:textId="77777777" w:rsidR="00E54D94" w:rsidRDefault="00E54D94"/>
    <w:p w14:paraId="781FB0CA" w14:textId="77777777" w:rsidR="00E54D94" w:rsidRDefault="00E54D94"/>
    <w:p w14:paraId="69DF64C6" w14:textId="77777777" w:rsidR="00E54D94" w:rsidRDefault="00E54D94"/>
    <w:p w14:paraId="76BBBC62" w14:textId="77777777" w:rsidR="00E54D94" w:rsidRDefault="00E54D94"/>
    <w:p w14:paraId="28CB4F8C" w14:textId="77777777" w:rsidR="00E54D94" w:rsidRDefault="00E54D94"/>
    <w:sectPr w:rsidR="00E54D94" w:rsidSect="007135DF">
      <w:footerReference w:type="default" r:id="rId12"/>
      <w:pgSz w:w="16838" w:h="11906" w:orient="landscape" w:code="9"/>
      <w:pgMar w:top="567" w:right="567" w:bottom="737" w:left="1134" w:header="510"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9438" w14:textId="77777777" w:rsidR="00D64E2D" w:rsidRDefault="00D64E2D">
      <w:r>
        <w:separator/>
      </w:r>
    </w:p>
  </w:endnote>
  <w:endnote w:type="continuationSeparator" w:id="0">
    <w:p w14:paraId="5211F848" w14:textId="77777777" w:rsidR="00D64E2D" w:rsidRDefault="00D6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2B4A" w14:textId="1C7B40B0" w:rsidR="00FA1771" w:rsidRPr="00871AA7" w:rsidRDefault="00282FF2" w:rsidP="00FA1771">
    <w:pPr>
      <w:pStyle w:val="BodyText"/>
      <w:spacing w:before="1"/>
      <w:rPr>
        <w:sz w:val="16"/>
        <w:szCs w:val="16"/>
      </w:rPr>
    </w:pPr>
    <w:r>
      <w:t>February</w:t>
    </w:r>
    <w:r w:rsidR="00FA1771" w:rsidRPr="00871AA7">
      <w:t xml:space="preserve"> 202</w:t>
    </w:r>
    <w:r w:rsidR="00961C62">
      <w:t>5</w:t>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Pr="00871AA7">
      <w:rPr>
        <w:sz w:val="16"/>
        <w:szCs w:val="16"/>
        <w:vertAlign w:val="superscript"/>
        <w:lang w:val="en-GB"/>
      </w:rPr>
      <w:t xml:space="preserve">Page </w:t>
    </w:r>
    <w:r w:rsidRPr="00871AA7">
      <w:rPr>
        <w:sz w:val="16"/>
        <w:szCs w:val="16"/>
        <w:vertAlign w:val="superscript"/>
        <w:lang w:val="en-GB"/>
      </w:rPr>
      <w:fldChar w:fldCharType="begin"/>
    </w:r>
    <w:r w:rsidRPr="00871AA7">
      <w:rPr>
        <w:sz w:val="16"/>
        <w:szCs w:val="16"/>
        <w:vertAlign w:val="superscript"/>
        <w:lang w:val="en-GB"/>
      </w:rPr>
      <w:instrText xml:space="preserve"> PAGE </w:instrText>
    </w:r>
    <w:r w:rsidRPr="00871AA7">
      <w:rPr>
        <w:sz w:val="16"/>
        <w:szCs w:val="16"/>
        <w:vertAlign w:val="superscript"/>
        <w:lang w:val="en-GB"/>
      </w:rPr>
      <w:fldChar w:fldCharType="separate"/>
    </w:r>
    <w:r>
      <w:rPr>
        <w:sz w:val="16"/>
        <w:szCs w:val="16"/>
        <w:vertAlign w:val="superscript"/>
        <w:lang w:val="en-GB"/>
      </w:rPr>
      <w:t>1</w:t>
    </w:r>
    <w:r w:rsidRPr="00871AA7">
      <w:rPr>
        <w:sz w:val="16"/>
        <w:szCs w:val="16"/>
      </w:rPr>
      <w:fldChar w:fldCharType="end"/>
    </w:r>
    <w:r w:rsidRPr="00871AA7">
      <w:rPr>
        <w:sz w:val="16"/>
        <w:szCs w:val="16"/>
        <w:vertAlign w:val="superscript"/>
        <w:lang w:val="en-GB"/>
      </w:rPr>
      <w:t xml:space="preserve"> of </w:t>
    </w:r>
    <w:r>
      <w:rPr>
        <w:sz w:val="16"/>
        <w:szCs w:val="16"/>
        <w:vertAlign w:val="superscript"/>
        <w:lang w:val="en-GB"/>
      </w:rPr>
      <w:t>1</w:t>
    </w:r>
    <w:r w:rsidR="00C10957">
      <w:rPr>
        <w:sz w:val="16"/>
        <w:szCs w:val="16"/>
        <w:vertAlign w:val="superscript"/>
        <w:lang w:val="en-GB"/>
      </w:rPr>
      <w:t>8</w:t>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rsidR="00FA1771">
      <w:rPr>
        <w:sz w:val="16"/>
        <w:szCs w:val="16"/>
      </w:rPr>
      <w:tab/>
    </w:r>
    <w:r>
      <w:t>ed 3</w:t>
    </w:r>
  </w:p>
  <w:p w14:paraId="64DA27DF" w14:textId="6765FF86" w:rsidR="00FA1771" w:rsidRDefault="00FA1771">
    <w:pPr>
      <w:pStyle w:val="Footer"/>
    </w:pPr>
  </w:p>
  <w:p w14:paraId="170BF87A" w14:textId="77777777" w:rsidR="00F90273" w:rsidRDefault="00F902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B762" w14:textId="77777777" w:rsidR="00D64E2D" w:rsidRDefault="00D64E2D">
      <w:r>
        <w:separator/>
      </w:r>
    </w:p>
  </w:footnote>
  <w:footnote w:type="continuationSeparator" w:id="0">
    <w:p w14:paraId="792D2542" w14:textId="77777777" w:rsidR="00D64E2D" w:rsidRDefault="00D6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96C"/>
    <w:multiLevelType w:val="hybridMultilevel"/>
    <w:tmpl w:val="03DE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F3818"/>
    <w:multiLevelType w:val="hybridMultilevel"/>
    <w:tmpl w:val="64AEDA70"/>
    <w:lvl w:ilvl="0" w:tplc="606EC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2D3F"/>
    <w:multiLevelType w:val="hybridMultilevel"/>
    <w:tmpl w:val="3086D228"/>
    <w:lvl w:ilvl="0" w:tplc="ACB4F1DC">
      <w:start w:val="26"/>
      <w:numFmt w:val="bullet"/>
      <w:lvlText w:val="-"/>
      <w:lvlJc w:val="left"/>
      <w:pPr>
        <w:ind w:left="753" w:hanging="360"/>
      </w:pPr>
      <w:rPr>
        <w:rFonts w:ascii="Arial" w:eastAsia="Arial" w:hAnsi="Arial" w:cs="Aria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15:restartNumberingAfterBreak="0">
    <w:nsid w:val="20AE73CB"/>
    <w:multiLevelType w:val="hybridMultilevel"/>
    <w:tmpl w:val="DDB854D2"/>
    <w:lvl w:ilvl="0" w:tplc="6E3A0CE2">
      <w:start w:val="1"/>
      <w:numFmt w:val="lowerLetter"/>
      <w:lvlText w:val="(%1)"/>
      <w:lvlJc w:val="left"/>
      <w:pPr>
        <w:ind w:left="393" w:hanging="360"/>
      </w:pPr>
      <w:rPr>
        <w:rFonts w:hint="default"/>
        <w:i/>
        <w:iCs/>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15:restartNumberingAfterBreak="0">
    <w:nsid w:val="532F0AB9"/>
    <w:multiLevelType w:val="hybridMultilevel"/>
    <w:tmpl w:val="FF668278"/>
    <w:lvl w:ilvl="0" w:tplc="AC40A63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74D73F7B"/>
    <w:multiLevelType w:val="hybridMultilevel"/>
    <w:tmpl w:val="CF9411B8"/>
    <w:lvl w:ilvl="0" w:tplc="D9CCF2A2">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642349653">
    <w:abstractNumId w:val="5"/>
  </w:num>
  <w:num w:numId="2" w16cid:durableId="578831072">
    <w:abstractNumId w:val="4"/>
  </w:num>
  <w:num w:numId="3" w16cid:durableId="1105613889">
    <w:abstractNumId w:val="0"/>
  </w:num>
  <w:num w:numId="4" w16cid:durableId="749545076">
    <w:abstractNumId w:val="3"/>
  </w:num>
  <w:num w:numId="5" w16cid:durableId="1833639262">
    <w:abstractNumId w:val="2"/>
  </w:num>
  <w:num w:numId="6" w16cid:durableId="18596566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73"/>
    <w:rsid w:val="00030990"/>
    <w:rsid w:val="00031D86"/>
    <w:rsid w:val="00036B5A"/>
    <w:rsid w:val="000502D8"/>
    <w:rsid w:val="000605D5"/>
    <w:rsid w:val="0006386F"/>
    <w:rsid w:val="0006667C"/>
    <w:rsid w:val="00083439"/>
    <w:rsid w:val="000866D6"/>
    <w:rsid w:val="000B05D4"/>
    <w:rsid w:val="000B126C"/>
    <w:rsid w:val="000D308B"/>
    <w:rsid w:val="000E3CF1"/>
    <w:rsid w:val="00102460"/>
    <w:rsid w:val="00102E8D"/>
    <w:rsid w:val="001146E8"/>
    <w:rsid w:val="001346BF"/>
    <w:rsid w:val="001559EF"/>
    <w:rsid w:val="00182CE9"/>
    <w:rsid w:val="001A3568"/>
    <w:rsid w:val="001D5DBF"/>
    <w:rsid w:val="001D6BD0"/>
    <w:rsid w:val="001D7A24"/>
    <w:rsid w:val="001E36C5"/>
    <w:rsid w:val="001F277F"/>
    <w:rsid w:val="001F30D2"/>
    <w:rsid w:val="00210D2F"/>
    <w:rsid w:val="00214BCC"/>
    <w:rsid w:val="00282FF2"/>
    <w:rsid w:val="0028673C"/>
    <w:rsid w:val="002E3637"/>
    <w:rsid w:val="002F50C6"/>
    <w:rsid w:val="0031090E"/>
    <w:rsid w:val="003226B6"/>
    <w:rsid w:val="00323B76"/>
    <w:rsid w:val="00325968"/>
    <w:rsid w:val="00333028"/>
    <w:rsid w:val="00335114"/>
    <w:rsid w:val="00364EB4"/>
    <w:rsid w:val="003743B1"/>
    <w:rsid w:val="003861C5"/>
    <w:rsid w:val="003B188D"/>
    <w:rsid w:val="003B6E87"/>
    <w:rsid w:val="003D3B0F"/>
    <w:rsid w:val="003F031A"/>
    <w:rsid w:val="003F4091"/>
    <w:rsid w:val="004037A8"/>
    <w:rsid w:val="00407817"/>
    <w:rsid w:val="00427CE8"/>
    <w:rsid w:val="0043544F"/>
    <w:rsid w:val="00453771"/>
    <w:rsid w:val="0048560E"/>
    <w:rsid w:val="00491935"/>
    <w:rsid w:val="004952C8"/>
    <w:rsid w:val="004A275E"/>
    <w:rsid w:val="004B4E6A"/>
    <w:rsid w:val="005022A3"/>
    <w:rsid w:val="0051536D"/>
    <w:rsid w:val="00517858"/>
    <w:rsid w:val="00530397"/>
    <w:rsid w:val="00540816"/>
    <w:rsid w:val="00552EAB"/>
    <w:rsid w:val="00553D06"/>
    <w:rsid w:val="00560AA8"/>
    <w:rsid w:val="00560ED1"/>
    <w:rsid w:val="005750E9"/>
    <w:rsid w:val="00585A0D"/>
    <w:rsid w:val="005A1FAE"/>
    <w:rsid w:val="005A627B"/>
    <w:rsid w:val="005E2FED"/>
    <w:rsid w:val="005E4FB8"/>
    <w:rsid w:val="00642639"/>
    <w:rsid w:val="006659CB"/>
    <w:rsid w:val="00694AB1"/>
    <w:rsid w:val="006A3C92"/>
    <w:rsid w:val="006C6DD5"/>
    <w:rsid w:val="00702B14"/>
    <w:rsid w:val="007039F7"/>
    <w:rsid w:val="007134B5"/>
    <w:rsid w:val="007135DF"/>
    <w:rsid w:val="0071496C"/>
    <w:rsid w:val="0072060A"/>
    <w:rsid w:val="00745684"/>
    <w:rsid w:val="0077044F"/>
    <w:rsid w:val="00790E21"/>
    <w:rsid w:val="0079153C"/>
    <w:rsid w:val="00791A95"/>
    <w:rsid w:val="007A13D3"/>
    <w:rsid w:val="007A4CF8"/>
    <w:rsid w:val="007B15FF"/>
    <w:rsid w:val="0082708A"/>
    <w:rsid w:val="00841CF5"/>
    <w:rsid w:val="00871AA7"/>
    <w:rsid w:val="00874729"/>
    <w:rsid w:val="00877ED3"/>
    <w:rsid w:val="0088185E"/>
    <w:rsid w:val="00885116"/>
    <w:rsid w:val="008918D3"/>
    <w:rsid w:val="0089789A"/>
    <w:rsid w:val="00897CDA"/>
    <w:rsid w:val="008C6A1A"/>
    <w:rsid w:val="008D212B"/>
    <w:rsid w:val="008E0102"/>
    <w:rsid w:val="008F3DAA"/>
    <w:rsid w:val="008F57CD"/>
    <w:rsid w:val="00923A33"/>
    <w:rsid w:val="00955016"/>
    <w:rsid w:val="00961C62"/>
    <w:rsid w:val="009655E0"/>
    <w:rsid w:val="009716B3"/>
    <w:rsid w:val="00974135"/>
    <w:rsid w:val="00977A63"/>
    <w:rsid w:val="0099370E"/>
    <w:rsid w:val="009A33DE"/>
    <w:rsid w:val="009C37FB"/>
    <w:rsid w:val="009D21B2"/>
    <w:rsid w:val="009D2264"/>
    <w:rsid w:val="009E63F1"/>
    <w:rsid w:val="009E6F7A"/>
    <w:rsid w:val="00A0462B"/>
    <w:rsid w:val="00A0718D"/>
    <w:rsid w:val="00A21ED3"/>
    <w:rsid w:val="00A339FE"/>
    <w:rsid w:val="00A37848"/>
    <w:rsid w:val="00A45049"/>
    <w:rsid w:val="00A6050B"/>
    <w:rsid w:val="00A714B3"/>
    <w:rsid w:val="00A7471C"/>
    <w:rsid w:val="00AC3A41"/>
    <w:rsid w:val="00AD3BA3"/>
    <w:rsid w:val="00AE042C"/>
    <w:rsid w:val="00AF46B1"/>
    <w:rsid w:val="00B226F1"/>
    <w:rsid w:val="00B2318C"/>
    <w:rsid w:val="00B23CE7"/>
    <w:rsid w:val="00B24B8B"/>
    <w:rsid w:val="00B2510E"/>
    <w:rsid w:val="00B54D53"/>
    <w:rsid w:val="00B66B57"/>
    <w:rsid w:val="00B709F5"/>
    <w:rsid w:val="00B96AAF"/>
    <w:rsid w:val="00BA03A6"/>
    <w:rsid w:val="00BB7577"/>
    <w:rsid w:val="00BE651B"/>
    <w:rsid w:val="00C00524"/>
    <w:rsid w:val="00C03AB7"/>
    <w:rsid w:val="00C10957"/>
    <w:rsid w:val="00C15276"/>
    <w:rsid w:val="00C205B2"/>
    <w:rsid w:val="00C21426"/>
    <w:rsid w:val="00C36A35"/>
    <w:rsid w:val="00C37140"/>
    <w:rsid w:val="00C53930"/>
    <w:rsid w:val="00C77032"/>
    <w:rsid w:val="00C82188"/>
    <w:rsid w:val="00C92A73"/>
    <w:rsid w:val="00CA0AD5"/>
    <w:rsid w:val="00CB15AF"/>
    <w:rsid w:val="00CC67F5"/>
    <w:rsid w:val="00D004D8"/>
    <w:rsid w:val="00D274F4"/>
    <w:rsid w:val="00D3552A"/>
    <w:rsid w:val="00D43DCD"/>
    <w:rsid w:val="00D64E2D"/>
    <w:rsid w:val="00D87DD7"/>
    <w:rsid w:val="00DA1B70"/>
    <w:rsid w:val="00DB5F9E"/>
    <w:rsid w:val="00DD2AE4"/>
    <w:rsid w:val="00DF4459"/>
    <w:rsid w:val="00E207E8"/>
    <w:rsid w:val="00E47CB6"/>
    <w:rsid w:val="00E54D94"/>
    <w:rsid w:val="00E736BE"/>
    <w:rsid w:val="00E821D6"/>
    <w:rsid w:val="00E826BE"/>
    <w:rsid w:val="00E868A9"/>
    <w:rsid w:val="00E86C16"/>
    <w:rsid w:val="00ED75D1"/>
    <w:rsid w:val="00EF3454"/>
    <w:rsid w:val="00F1287E"/>
    <w:rsid w:val="00F13D1C"/>
    <w:rsid w:val="00F1589F"/>
    <w:rsid w:val="00F55C74"/>
    <w:rsid w:val="00F56A1C"/>
    <w:rsid w:val="00F56C69"/>
    <w:rsid w:val="00F67B2E"/>
    <w:rsid w:val="00F81FCE"/>
    <w:rsid w:val="00F90273"/>
    <w:rsid w:val="00F91485"/>
    <w:rsid w:val="00F92FF3"/>
    <w:rsid w:val="00F94116"/>
    <w:rsid w:val="00FA1771"/>
    <w:rsid w:val="00FA1797"/>
    <w:rsid w:val="00FA3861"/>
    <w:rsid w:val="00FE2D96"/>
    <w:rsid w:val="00FF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05EB8"/>
  <w15:docId w15:val="{C6C5CC2A-428A-4706-899F-6AE3BC97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2633" w:right="2650"/>
      <w:jc w:val="center"/>
      <w:outlineLvl w:val="0"/>
    </w:pPr>
    <w:rPr>
      <w:b/>
      <w:bCs/>
    </w:rPr>
  </w:style>
  <w:style w:type="paragraph" w:styleId="Heading4">
    <w:name w:val="heading 4"/>
    <w:basedOn w:val="Normal"/>
    <w:next w:val="Normal"/>
    <w:link w:val="Heading4Char"/>
    <w:uiPriority w:val="9"/>
    <w:semiHidden/>
    <w:unhideWhenUsed/>
    <w:qFormat/>
    <w:rsid w:val="001146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1935"/>
    <w:rPr>
      <w:rFonts w:ascii="Tahoma" w:hAnsi="Tahoma" w:cs="Tahoma"/>
      <w:sz w:val="16"/>
      <w:szCs w:val="16"/>
    </w:rPr>
  </w:style>
  <w:style w:type="character" w:customStyle="1" w:styleId="BalloonTextChar">
    <w:name w:val="Balloon Text Char"/>
    <w:basedOn w:val="DefaultParagraphFont"/>
    <w:link w:val="BalloonText"/>
    <w:uiPriority w:val="99"/>
    <w:semiHidden/>
    <w:rsid w:val="00491935"/>
    <w:rPr>
      <w:rFonts w:ascii="Tahoma" w:eastAsia="Arial" w:hAnsi="Tahoma" w:cs="Tahoma"/>
      <w:sz w:val="16"/>
      <w:szCs w:val="16"/>
    </w:rPr>
  </w:style>
  <w:style w:type="paragraph" w:styleId="Header">
    <w:name w:val="header"/>
    <w:basedOn w:val="Normal"/>
    <w:link w:val="HeaderChar"/>
    <w:uiPriority w:val="99"/>
    <w:unhideWhenUsed/>
    <w:rsid w:val="00841CF5"/>
    <w:pPr>
      <w:tabs>
        <w:tab w:val="center" w:pos="4680"/>
        <w:tab w:val="right" w:pos="9360"/>
      </w:tabs>
    </w:pPr>
  </w:style>
  <w:style w:type="character" w:customStyle="1" w:styleId="HeaderChar">
    <w:name w:val="Header Char"/>
    <w:basedOn w:val="DefaultParagraphFont"/>
    <w:link w:val="Header"/>
    <w:uiPriority w:val="99"/>
    <w:rsid w:val="00841CF5"/>
    <w:rPr>
      <w:rFonts w:ascii="Arial" w:eastAsia="Arial" w:hAnsi="Arial" w:cs="Arial"/>
    </w:rPr>
  </w:style>
  <w:style w:type="paragraph" w:styleId="Footer">
    <w:name w:val="footer"/>
    <w:basedOn w:val="Normal"/>
    <w:link w:val="FooterChar"/>
    <w:uiPriority w:val="99"/>
    <w:unhideWhenUsed/>
    <w:rsid w:val="00841CF5"/>
    <w:pPr>
      <w:tabs>
        <w:tab w:val="center" w:pos="4680"/>
        <w:tab w:val="right" w:pos="9360"/>
      </w:tabs>
    </w:pPr>
  </w:style>
  <w:style w:type="character" w:customStyle="1" w:styleId="FooterChar">
    <w:name w:val="Footer Char"/>
    <w:basedOn w:val="DefaultParagraphFont"/>
    <w:link w:val="Footer"/>
    <w:uiPriority w:val="99"/>
    <w:rsid w:val="00841CF5"/>
    <w:rPr>
      <w:rFonts w:ascii="Arial" w:eastAsia="Arial" w:hAnsi="Arial" w:cs="Arial"/>
    </w:rPr>
  </w:style>
  <w:style w:type="paragraph" w:customStyle="1" w:styleId="Default">
    <w:name w:val="Default"/>
    <w:rsid w:val="00E86C16"/>
    <w:pPr>
      <w:widowControl/>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1146E8"/>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9A3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08A"/>
    <w:rPr>
      <w:color w:val="0000FF" w:themeColor="hyperlink"/>
      <w:u w:val="single"/>
    </w:rPr>
  </w:style>
  <w:style w:type="character" w:styleId="UnresolvedMention">
    <w:name w:val="Unresolved Mention"/>
    <w:basedOn w:val="DefaultParagraphFont"/>
    <w:uiPriority w:val="99"/>
    <w:semiHidden/>
    <w:unhideWhenUsed/>
    <w:rsid w:val="0082708A"/>
    <w:rPr>
      <w:color w:val="605E5C"/>
      <w:shd w:val="clear" w:color="auto" w:fill="E1DFDD"/>
    </w:rPr>
  </w:style>
  <w:style w:type="character" w:styleId="FollowedHyperlink">
    <w:name w:val="FollowedHyperlink"/>
    <w:basedOn w:val="DefaultParagraphFont"/>
    <w:uiPriority w:val="99"/>
    <w:semiHidden/>
    <w:unhideWhenUsed/>
    <w:rsid w:val="00827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369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asa.europa.eu/en/regulations/additional-airworthiness-specif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a.europa.eu/en/document-library/certification-specifications/cs-26-issue-5" TargetMode="External"/><Relationship Id="rId5" Type="http://schemas.openxmlformats.org/officeDocument/2006/relationships/webSettings" Target="webSettings.xml"/><Relationship Id="rId10" Type="http://schemas.openxmlformats.org/officeDocument/2006/relationships/hyperlink" Target="https://www.easa.europa.eu/en/document-library/certification-specifications/cs-26-issue-5" TargetMode="External"/><Relationship Id="rId4" Type="http://schemas.openxmlformats.org/officeDocument/2006/relationships/settings" Target="settings.xml"/><Relationship Id="rId9" Type="http://schemas.openxmlformats.org/officeDocument/2006/relationships/hyperlink" Target="https://www.easa.europa.eu/en/document-library/certification-specifications/cs-26-issue-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9B21-4A09-4A27-9389-6237333C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6872</Words>
  <Characters>42334</Characters>
  <Application>Microsoft Office Word</Application>
  <DocSecurity>0</DocSecurity>
  <Lines>1322</Lines>
  <Paragraphs>833</Paragraphs>
  <ScaleCrop>false</ScaleCrop>
  <HeadingPairs>
    <vt:vector size="2" baseType="variant">
      <vt:variant>
        <vt:lpstr>Title</vt:lpstr>
      </vt:variant>
      <vt:variant>
        <vt:i4>1</vt:i4>
      </vt:variant>
    </vt:vector>
  </HeadingPairs>
  <TitlesOfParts>
    <vt:vector size="1" baseType="lpstr">
      <vt:lpstr>AVEX FORM 26 EASA PART CAT Checklist 1366.xlsx</vt:lpstr>
    </vt:vector>
  </TitlesOfParts>
  <Company/>
  <LinksUpToDate>false</LinksUpToDate>
  <CharactersWithSpaces>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AVEX FORM 26 EASA PART CAT Checklist 1366.xlsx</dc:title>
  <dc:subject/>
  <dc:creator>algimantas.deikus</dc:creator>
  <cp:keywords/>
  <dc:description/>
  <cp:lastModifiedBy>Cristina Pavel</cp:lastModifiedBy>
  <cp:revision>31</cp:revision>
  <dcterms:created xsi:type="dcterms:W3CDTF">2025-02-03T13:42:00Z</dcterms:created>
  <dcterms:modified xsi:type="dcterms:W3CDTF">2025-02-03T14:42:00Z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PScript5.dll Version 5.2.2</vt:lpwstr>
  </property>
  <property fmtid="{D5CDD505-2E9C-101B-9397-08002B2CF9AE}" pid="4" name="LastSaved">
    <vt:filetime>2021-06-09T00:00:00Z</vt:filetime>
  </property>
</Properties>
</file>